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0"/>
        <w:tblW w:w="9990" w:type="dxa"/>
        <w:tblBorders>
          <w:bottom w:val="single" w:sz="4" w:space="0" w:color="auto"/>
        </w:tblBorders>
        <w:tblLayout w:type="fixed"/>
        <w:tblCellMar>
          <w:left w:w="71" w:type="dxa"/>
          <w:right w:w="71" w:type="dxa"/>
        </w:tblCellMar>
        <w:tblLook w:val="04A0"/>
      </w:tblPr>
      <w:tblGrid>
        <w:gridCol w:w="4121"/>
        <w:gridCol w:w="1477"/>
        <w:gridCol w:w="4392"/>
      </w:tblGrid>
      <w:tr w:rsidR="00850B8D" w:rsidRPr="00190B09" w:rsidTr="00E53C41">
        <w:trPr>
          <w:tblHeader/>
        </w:trPr>
        <w:tc>
          <w:tcPr>
            <w:tcW w:w="4121" w:type="dxa"/>
            <w:tcBorders>
              <w:top w:val="nil"/>
              <w:left w:val="nil"/>
              <w:bottom w:val="nil"/>
              <w:right w:val="nil"/>
            </w:tcBorders>
            <w:vAlign w:val="center"/>
            <w:hideMark/>
          </w:tcPr>
          <w:p w:rsidR="00850B8D" w:rsidRPr="00190B09" w:rsidRDefault="00850B8D" w:rsidP="00E53C41">
            <w:pPr>
              <w:pStyle w:val="3"/>
              <w:spacing w:line="276" w:lineRule="auto"/>
              <w:rPr>
                <w:rFonts w:ascii="Times New Roman" w:hAnsi="Times New Roman"/>
                <w:spacing w:val="-4"/>
                <w:sz w:val="18"/>
              </w:rPr>
            </w:pPr>
            <w:r w:rsidRPr="00190B09">
              <w:rPr>
                <w:rFonts w:ascii="Times New Roman" w:hAnsi="Times New Roman"/>
                <w:spacing w:val="-4"/>
                <w:sz w:val="18"/>
              </w:rPr>
              <w:t>башkортостан  Республика</w:t>
            </w:r>
            <w:r w:rsidRPr="00190B09">
              <w:rPr>
                <w:rFonts w:ascii="Times New Roman" w:hAnsi="Times New Roman"/>
                <w:spacing w:val="-4"/>
                <w:sz w:val="18"/>
                <w:lang w:val="tt-RU"/>
              </w:rPr>
              <w:t>һ</w:t>
            </w:r>
            <w:r w:rsidRPr="00190B09">
              <w:rPr>
                <w:rFonts w:ascii="Times New Roman" w:hAnsi="Times New Roman"/>
                <w:spacing w:val="-4"/>
                <w:sz w:val="18"/>
              </w:rPr>
              <w:t>ы</w:t>
            </w:r>
          </w:p>
          <w:p w:rsidR="00850B8D" w:rsidRPr="00190B09" w:rsidRDefault="00850B8D" w:rsidP="00E53C41">
            <w:pPr>
              <w:pStyle w:val="2"/>
              <w:spacing w:after="0" w:line="276" w:lineRule="auto"/>
              <w:jc w:val="center"/>
              <w:rPr>
                <w:b/>
                <w:caps/>
                <w:color w:val="000000"/>
                <w:spacing w:val="26"/>
                <w:sz w:val="18"/>
              </w:rPr>
            </w:pPr>
            <w:r w:rsidRPr="00190B09">
              <w:rPr>
                <w:b/>
                <w:caps/>
                <w:color w:val="000000"/>
                <w:spacing w:val="26"/>
                <w:sz w:val="18"/>
              </w:rPr>
              <w:t>Кушнаренко районы муниципаль районыны</w:t>
            </w:r>
            <w:r w:rsidRPr="00190B09">
              <w:rPr>
                <w:b/>
                <w:caps/>
                <w:color w:val="000000"/>
                <w:spacing w:val="26"/>
                <w:sz w:val="18"/>
                <w:lang w:val="tt-RU"/>
              </w:rPr>
              <w:t>ң</w:t>
            </w:r>
          </w:p>
          <w:p w:rsidR="00850B8D" w:rsidRPr="00190B09" w:rsidRDefault="00850B8D" w:rsidP="00E53C41">
            <w:pPr>
              <w:spacing w:after="0" w:line="240" w:lineRule="auto"/>
              <w:jc w:val="center"/>
              <w:rPr>
                <w:b/>
                <w:caps/>
                <w:color w:val="000000"/>
                <w:spacing w:val="26"/>
                <w:sz w:val="18"/>
                <w:lang w:val="tt-RU"/>
              </w:rPr>
            </w:pPr>
            <w:r w:rsidRPr="00190B09">
              <w:rPr>
                <w:b/>
                <w:caps/>
                <w:color w:val="000000"/>
                <w:spacing w:val="26"/>
                <w:sz w:val="18"/>
              </w:rPr>
              <w:t>горький ауыл советы</w:t>
            </w:r>
          </w:p>
          <w:p w:rsidR="00850B8D" w:rsidRDefault="00850B8D" w:rsidP="00E53C41">
            <w:pPr>
              <w:spacing w:after="0" w:line="240" w:lineRule="auto"/>
              <w:jc w:val="center"/>
              <w:rPr>
                <w:b/>
                <w:caps/>
                <w:color w:val="000000"/>
                <w:spacing w:val="26"/>
                <w:sz w:val="18"/>
                <w:lang w:val="ba-RU"/>
              </w:rPr>
            </w:pPr>
            <w:r w:rsidRPr="00190B09">
              <w:rPr>
                <w:b/>
                <w:caps/>
                <w:color w:val="000000"/>
                <w:spacing w:val="26"/>
                <w:sz w:val="18"/>
              </w:rPr>
              <w:t>ауыл бил</w:t>
            </w:r>
            <w:r w:rsidRPr="00190B09">
              <w:rPr>
                <w:b/>
                <w:caps/>
                <w:color w:val="000000"/>
                <w:spacing w:val="26"/>
                <w:sz w:val="18"/>
                <w:lang w:val="tt-RU"/>
              </w:rPr>
              <w:t>ә</w:t>
            </w:r>
            <w:r w:rsidRPr="00190B09">
              <w:rPr>
                <w:b/>
                <w:caps/>
                <w:color w:val="000000"/>
                <w:spacing w:val="26"/>
                <w:sz w:val="18"/>
              </w:rPr>
              <w:t>м</w:t>
            </w:r>
            <w:r w:rsidRPr="00190B09">
              <w:rPr>
                <w:b/>
                <w:caps/>
                <w:color w:val="000000"/>
                <w:spacing w:val="26"/>
                <w:sz w:val="18"/>
                <w:lang w:val="tt-RU"/>
              </w:rPr>
              <w:t>әһ</w:t>
            </w:r>
            <w:r w:rsidRPr="00190B09">
              <w:rPr>
                <w:b/>
                <w:caps/>
                <w:color w:val="000000"/>
                <w:spacing w:val="26"/>
                <w:sz w:val="18"/>
              </w:rPr>
              <w:t xml:space="preserve">е </w:t>
            </w:r>
          </w:p>
          <w:p w:rsidR="00850B8D" w:rsidRPr="00190B09" w:rsidRDefault="00850B8D" w:rsidP="00E53C41">
            <w:pPr>
              <w:spacing w:after="0" w:line="240" w:lineRule="auto"/>
              <w:jc w:val="center"/>
              <w:rPr>
                <w:b/>
                <w:sz w:val="24"/>
                <w:szCs w:val="24"/>
                <w:lang w:val="tt-RU"/>
              </w:rPr>
            </w:pPr>
            <w:r>
              <w:rPr>
                <w:b/>
                <w:caps/>
                <w:color w:val="000000"/>
                <w:spacing w:val="26"/>
                <w:sz w:val="18"/>
              </w:rPr>
              <w:t>хакими</w:t>
            </w:r>
            <w:r>
              <w:rPr>
                <w:b/>
                <w:caps/>
                <w:color w:val="000000"/>
                <w:spacing w:val="26"/>
                <w:sz w:val="18"/>
                <w:lang w:val="ba-RU"/>
              </w:rPr>
              <w:t>әте</w:t>
            </w:r>
          </w:p>
        </w:tc>
        <w:tc>
          <w:tcPr>
            <w:tcW w:w="1477" w:type="dxa"/>
            <w:tcBorders>
              <w:top w:val="nil"/>
              <w:left w:val="nil"/>
              <w:bottom w:val="nil"/>
              <w:right w:val="nil"/>
            </w:tcBorders>
            <w:vAlign w:val="center"/>
          </w:tcPr>
          <w:p w:rsidR="00850B8D" w:rsidRPr="00190B09" w:rsidRDefault="00850B8D" w:rsidP="00E53C41">
            <w:pPr>
              <w:spacing w:after="0" w:line="240" w:lineRule="auto"/>
              <w:jc w:val="center"/>
              <w:rPr>
                <w:rFonts w:cstheme="minorBidi"/>
                <w:b/>
                <w:sz w:val="10"/>
                <w:szCs w:val="24"/>
              </w:rPr>
            </w:pPr>
            <w:r w:rsidRPr="00190B09">
              <w:rPr>
                <w:b/>
                <w:noProof/>
                <w:sz w:val="10"/>
                <w:lang w:eastAsia="ru-RU"/>
              </w:rPr>
              <w:drawing>
                <wp:inline distT="0" distB="0" distL="0" distR="0">
                  <wp:extent cx="695325" cy="933450"/>
                  <wp:effectExtent l="19050" t="0" r="9525" b="0"/>
                  <wp:docPr id="1" name="Рисунок 16"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850B8D" w:rsidRPr="00190B09" w:rsidRDefault="00850B8D" w:rsidP="00E53C41">
            <w:pPr>
              <w:spacing w:after="0" w:line="240" w:lineRule="auto"/>
              <w:ind w:firstLine="709"/>
              <w:jc w:val="center"/>
              <w:rPr>
                <w:b/>
                <w:sz w:val="10"/>
                <w:szCs w:val="24"/>
              </w:rPr>
            </w:pPr>
          </w:p>
        </w:tc>
        <w:tc>
          <w:tcPr>
            <w:tcW w:w="4392" w:type="dxa"/>
            <w:tcBorders>
              <w:top w:val="nil"/>
              <w:left w:val="nil"/>
              <w:bottom w:val="nil"/>
              <w:right w:val="nil"/>
            </w:tcBorders>
            <w:vAlign w:val="center"/>
          </w:tcPr>
          <w:p w:rsidR="00850B8D" w:rsidRPr="00190B09" w:rsidRDefault="00850B8D" w:rsidP="00E53C41">
            <w:pPr>
              <w:pStyle w:val="2"/>
              <w:spacing w:after="0" w:line="276" w:lineRule="auto"/>
              <w:jc w:val="center"/>
              <w:rPr>
                <w:b/>
                <w:caps/>
                <w:color w:val="000000"/>
                <w:spacing w:val="26"/>
                <w:sz w:val="18"/>
              </w:rPr>
            </w:pPr>
          </w:p>
          <w:p w:rsidR="00850B8D" w:rsidRDefault="00850B8D" w:rsidP="00E53C41">
            <w:pPr>
              <w:pStyle w:val="2"/>
              <w:spacing w:after="0" w:line="276" w:lineRule="auto"/>
              <w:jc w:val="center"/>
              <w:rPr>
                <w:b/>
                <w:caps/>
                <w:color w:val="000000"/>
                <w:spacing w:val="26"/>
                <w:sz w:val="18"/>
              </w:rPr>
            </w:pPr>
            <w:r>
              <w:rPr>
                <w:b/>
                <w:caps/>
                <w:color w:val="000000"/>
                <w:spacing w:val="26"/>
                <w:sz w:val="18"/>
              </w:rPr>
              <w:t>Администрация</w:t>
            </w:r>
          </w:p>
          <w:p w:rsidR="00850B8D" w:rsidRDefault="00850B8D" w:rsidP="00E53C41">
            <w:pPr>
              <w:pStyle w:val="2"/>
              <w:spacing w:after="0" w:line="276" w:lineRule="auto"/>
              <w:jc w:val="center"/>
              <w:rPr>
                <w:b/>
                <w:caps/>
                <w:color w:val="000000"/>
                <w:sz w:val="18"/>
              </w:rPr>
            </w:pPr>
            <w:r w:rsidRPr="00190B09">
              <w:rPr>
                <w:b/>
                <w:caps/>
                <w:color w:val="000000"/>
                <w:spacing w:val="26"/>
                <w:sz w:val="18"/>
              </w:rPr>
              <w:t xml:space="preserve"> сельского поселения </w:t>
            </w:r>
            <w:r w:rsidRPr="00190B09">
              <w:rPr>
                <w:b/>
                <w:caps/>
                <w:color w:val="000000"/>
                <w:sz w:val="18"/>
              </w:rPr>
              <w:t>ГОРЬКОВСКИЙ  сельсовет  муниципального  района Кушнаренковский</w:t>
            </w:r>
            <w:r>
              <w:rPr>
                <w:b/>
                <w:caps/>
                <w:color w:val="000000"/>
                <w:sz w:val="18"/>
              </w:rPr>
              <w:t xml:space="preserve"> </w:t>
            </w:r>
            <w:r w:rsidRPr="00190B09">
              <w:rPr>
                <w:b/>
                <w:caps/>
                <w:color w:val="000000"/>
                <w:sz w:val="18"/>
              </w:rPr>
              <w:t xml:space="preserve"> район</w:t>
            </w:r>
          </w:p>
          <w:p w:rsidR="00850B8D" w:rsidRPr="00190B09" w:rsidRDefault="00850B8D" w:rsidP="00E53C41">
            <w:pPr>
              <w:pStyle w:val="2"/>
              <w:spacing w:after="0" w:line="276" w:lineRule="auto"/>
              <w:jc w:val="center"/>
              <w:rPr>
                <w:b/>
                <w:caps/>
                <w:color w:val="000000"/>
                <w:sz w:val="18"/>
              </w:rPr>
            </w:pPr>
            <w:r>
              <w:rPr>
                <w:b/>
                <w:caps/>
                <w:color w:val="000000"/>
                <w:sz w:val="18"/>
              </w:rPr>
              <w:t>республики  башкортостан</w:t>
            </w:r>
          </w:p>
          <w:p w:rsidR="00850B8D" w:rsidRPr="00190B09" w:rsidRDefault="00850B8D" w:rsidP="00E53C41">
            <w:pPr>
              <w:spacing w:after="0" w:line="240" w:lineRule="auto"/>
              <w:ind w:firstLine="709"/>
              <w:jc w:val="center"/>
              <w:rPr>
                <w:rFonts w:asciiTheme="minorHAnsi" w:hAnsiTheme="minorHAnsi"/>
                <w:b/>
                <w:sz w:val="4"/>
              </w:rPr>
            </w:pPr>
          </w:p>
          <w:p w:rsidR="00850B8D" w:rsidRPr="00190B09" w:rsidRDefault="00850B8D" w:rsidP="00E53C41">
            <w:pPr>
              <w:spacing w:after="0" w:line="240" w:lineRule="auto"/>
              <w:ind w:firstLine="709"/>
              <w:jc w:val="center"/>
              <w:rPr>
                <w:b/>
                <w:sz w:val="4"/>
              </w:rPr>
            </w:pPr>
          </w:p>
          <w:p w:rsidR="00850B8D" w:rsidRPr="00190B09" w:rsidRDefault="00850B8D" w:rsidP="00E53C41">
            <w:pPr>
              <w:pStyle w:val="33"/>
              <w:spacing w:after="0"/>
              <w:jc w:val="center"/>
              <w:rPr>
                <w:b/>
                <w:sz w:val="8"/>
                <w:szCs w:val="24"/>
              </w:rPr>
            </w:pPr>
          </w:p>
        </w:tc>
      </w:tr>
      <w:tr w:rsidR="00850B8D" w:rsidTr="00E53C41">
        <w:trPr>
          <w:tblHeader/>
        </w:trPr>
        <w:tc>
          <w:tcPr>
            <w:tcW w:w="4121" w:type="dxa"/>
            <w:tcBorders>
              <w:top w:val="nil"/>
              <w:left w:val="nil"/>
              <w:bottom w:val="nil"/>
              <w:right w:val="nil"/>
            </w:tcBorders>
            <w:vAlign w:val="center"/>
          </w:tcPr>
          <w:p w:rsidR="00850B8D" w:rsidRDefault="00850B8D" w:rsidP="00E53C41">
            <w:pPr>
              <w:pStyle w:val="3"/>
              <w:spacing w:line="276" w:lineRule="auto"/>
              <w:rPr>
                <w:rFonts w:ascii="Times New Roman" w:hAnsi="Times New Roman"/>
                <w:spacing w:val="-4"/>
                <w:sz w:val="10"/>
              </w:rPr>
            </w:pPr>
          </w:p>
        </w:tc>
        <w:tc>
          <w:tcPr>
            <w:tcW w:w="1477" w:type="dxa"/>
            <w:tcBorders>
              <w:top w:val="nil"/>
              <w:left w:val="nil"/>
              <w:bottom w:val="nil"/>
              <w:right w:val="nil"/>
            </w:tcBorders>
            <w:vAlign w:val="center"/>
          </w:tcPr>
          <w:p w:rsidR="00850B8D" w:rsidRDefault="00850B8D" w:rsidP="00E53C41">
            <w:pPr>
              <w:spacing w:after="0" w:line="240" w:lineRule="auto"/>
              <w:ind w:firstLine="709"/>
              <w:jc w:val="center"/>
              <w:rPr>
                <w:sz w:val="10"/>
                <w:szCs w:val="24"/>
              </w:rPr>
            </w:pPr>
          </w:p>
        </w:tc>
        <w:tc>
          <w:tcPr>
            <w:tcW w:w="4392" w:type="dxa"/>
            <w:tcBorders>
              <w:top w:val="nil"/>
              <w:left w:val="nil"/>
              <w:bottom w:val="nil"/>
              <w:right w:val="nil"/>
            </w:tcBorders>
            <w:vAlign w:val="center"/>
          </w:tcPr>
          <w:p w:rsidR="00850B8D" w:rsidRDefault="00850B8D" w:rsidP="00E53C41">
            <w:pPr>
              <w:pStyle w:val="33"/>
              <w:spacing w:after="0"/>
              <w:jc w:val="center"/>
              <w:rPr>
                <w:spacing w:val="10"/>
                <w:sz w:val="10"/>
              </w:rPr>
            </w:pPr>
          </w:p>
        </w:tc>
      </w:tr>
      <w:tr w:rsidR="00850B8D" w:rsidTr="00E53C41">
        <w:trPr>
          <w:tblHeader/>
        </w:trPr>
        <w:tc>
          <w:tcPr>
            <w:tcW w:w="4121" w:type="dxa"/>
            <w:tcBorders>
              <w:top w:val="nil"/>
              <w:left w:val="nil"/>
              <w:bottom w:val="thinThickMediumGap" w:sz="12" w:space="0" w:color="auto"/>
              <w:right w:val="nil"/>
            </w:tcBorders>
            <w:vAlign w:val="center"/>
          </w:tcPr>
          <w:p w:rsidR="00850B8D" w:rsidRDefault="00850B8D" w:rsidP="00E53C41">
            <w:pPr>
              <w:pStyle w:val="3"/>
              <w:spacing w:line="276" w:lineRule="auto"/>
              <w:rPr>
                <w:rFonts w:ascii="Times New Roman" w:hAnsi="Times New Roman"/>
                <w:spacing w:val="-4"/>
                <w:sz w:val="4"/>
              </w:rPr>
            </w:pPr>
          </w:p>
        </w:tc>
        <w:tc>
          <w:tcPr>
            <w:tcW w:w="1477" w:type="dxa"/>
            <w:tcBorders>
              <w:top w:val="nil"/>
              <w:left w:val="nil"/>
              <w:bottom w:val="thinThickMediumGap" w:sz="12" w:space="0" w:color="auto"/>
              <w:right w:val="nil"/>
            </w:tcBorders>
            <w:vAlign w:val="center"/>
          </w:tcPr>
          <w:p w:rsidR="00850B8D" w:rsidRDefault="00850B8D" w:rsidP="00E53C41">
            <w:pPr>
              <w:spacing w:after="0" w:line="240" w:lineRule="auto"/>
              <w:ind w:firstLine="709"/>
              <w:jc w:val="center"/>
              <w:rPr>
                <w:sz w:val="4"/>
                <w:szCs w:val="24"/>
              </w:rPr>
            </w:pPr>
          </w:p>
        </w:tc>
        <w:tc>
          <w:tcPr>
            <w:tcW w:w="4392" w:type="dxa"/>
            <w:tcBorders>
              <w:top w:val="nil"/>
              <w:left w:val="nil"/>
              <w:bottom w:val="thinThickMediumGap" w:sz="12" w:space="0" w:color="auto"/>
              <w:right w:val="nil"/>
            </w:tcBorders>
            <w:vAlign w:val="center"/>
          </w:tcPr>
          <w:p w:rsidR="00850B8D" w:rsidRDefault="00850B8D" w:rsidP="00E53C41">
            <w:pPr>
              <w:pStyle w:val="33"/>
              <w:spacing w:after="0"/>
              <w:jc w:val="center"/>
              <w:rPr>
                <w:spacing w:val="10"/>
                <w:sz w:val="4"/>
              </w:rPr>
            </w:pPr>
          </w:p>
        </w:tc>
      </w:tr>
    </w:tbl>
    <w:tbl>
      <w:tblPr>
        <w:tblW w:w="9870" w:type="dxa"/>
        <w:tblInd w:w="-34" w:type="dxa"/>
        <w:tblLayout w:type="fixed"/>
        <w:tblLook w:val="04A0"/>
      </w:tblPr>
      <w:tblGrid>
        <w:gridCol w:w="143"/>
        <w:gridCol w:w="149"/>
        <w:gridCol w:w="862"/>
        <w:gridCol w:w="1436"/>
        <w:gridCol w:w="839"/>
        <w:gridCol w:w="397"/>
        <w:gridCol w:w="342"/>
        <w:gridCol w:w="547"/>
        <w:gridCol w:w="1033"/>
        <w:gridCol w:w="350"/>
        <w:gridCol w:w="941"/>
        <w:gridCol w:w="1327"/>
        <w:gridCol w:w="826"/>
        <w:gridCol w:w="365"/>
        <w:gridCol w:w="313"/>
      </w:tblGrid>
      <w:tr w:rsidR="00850B8D" w:rsidTr="00E53C41">
        <w:trPr>
          <w:gridBefore w:val="1"/>
          <w:wBefore w:w="142" w:type="dxa"/>
          <w:cantSplit/>
          <w:trHeight w:val="265"/>
        </w:trPr>
        <w:tc>
          <w:tcPr>
            <w:tcW w:w="4024" w:type="dxa"/>
            <w:gridSpan w:val="6"/>
            <w:hideMark/>
          </w:tcPr>
          <w:p w:rsidR="00850B8D" w:rsidRDefault="00850B8D" w:rsidP="00E53C41">
            <w:pPr>
              <w:pStyle w:val="1"/>
              <w:spacing w:line="276" w:lineRule="auto"/>
              <w:ind w:firstLine="0"/>
              <w:jc w:val="center"/>
              <w:rPr>
                <w:b/>
                <w:bCs/>
                <w:spacing w:val="40"/>
                <w:sz w:val="26"/>
              </w:rPr>
            </w:pPr>
            <w:r>
              <w:rPr>
                <w:b/>
                <w:bCs/>
                <w:spacing w:val="40"/>
                <w:sz w:val="26"/>
                <w:lang w:val="en-US"/>
              </w:rPr>
              <w:t>K</w:t>
            </w:r>
            <w:r>
              <w:rPr>
                <w:b/>
                <w:bCs/>
                <w:spacing w:val="40"/>
                <w:sz w:val="26"/>
              </w:rPr>
              <w:t>АРАР</w:t>
            </w:r>
          </w:p>
        </w:tc>
        <w:tc>
          <w:tcPr>
            <w:tcW w:w="1580" w:type="dxa"/>
            <w:gridSpan w:val="2"/>
            <w:vMerge w:val="restart"/>
            <w:hideMark/>
          </w:tcPr>
          <w:p w:rsidR="00850B8D" w:rsidRDefault="0066250B" w:rsidP="00E53C41">
            <w:pPr>
              <w:spacing w:after="0" w:line="240" w:lineRule="auto"/>
              <w:jc w:val="center"/>
              <w:rPr>
                <w:spacing w:val="40"/>
                <w:sz w:val="26"/>
                <w:szCs w:val="22"/>
              </w:rPr>
            </w:pPr>
            <w:r w:rsidRPr="0066250B">
              <w:rPr>
                <w:rFonts w:cstheme="minorBidi"/>
              </w:rPr>
              <w:pict>
                <v:line id="_x0000_s1026" style="position:absolute;left:0;text-align:left;z-index:251660288;mso-position-horizontal-relative:margin;mso-position-vertical-relative:text" from="363.15pt,14.75pt" to="858.5pt,14.75pt" strokeweight="3.1pt">
                  <w10:wrap anchorx="margin"/>
                </v:line>
              </w:pict>
            </w:r>
            <w:r w:rsidRPr="0066250B">
              <w:rPr>
                <w:rFonts w:cstheme="minorBidi"/>
              </w:rPr>
              <w:pict>
                <v:line id="_x0000_s1027" style="position:absolute;left:0;text-align:left;z-index:251661312;mso-position-horizontal-relative:margin;mso-position-vertical-relative:text" from="-500.85pt,32.8pt" to="-331.9pt,32.8pt" strokeweight=".5pt">
                  <w10:wrap anchorx="margin"/>
                </v:line>
              </w:pict>
            </w:r>
          </w:p>
        </w:tc>
        <w:tc>
          <w:tcPr>
            <w:tcW w:w="4122" w:type="dxa"/>
            <w:gridSpan w:val="6"/>
            <w:hideMark/>
          </w:tcPr>
          <w:p w:rsidR="00850B8D" w:rsidRDefault="0066250B" w:rsidP="00E53C41">
            <w:pPr>
              <w:spacing w:after="0" w:line="240" w:lineRule="auto"/>
              <w:jc w:val="center"/>
              <w:rPr>
                <w:b/>
                <w:bCs/>
                <w:spacing w:val="40"/>
                <w:sz w:val="26"/>
                <w:szCs w:val="22"/>
              </w:rPr>
            </w:pPr>
            <w:r w:rsidRPr="0066250B">
              <w:rPr>
                <w:rFonts w:cstheme="minorBidi"/>
              </w:rPr>
              <w:pict>
                <v:line id="_x0000_s1028" style="position:absolute;left:0;text-align:left;z-index:251662336;mso-position-horizontal-relative:margin;mso-position-vertical-relative:text" from="269.85pt,8.35pt" to="431pt,8.35pt" strokeweight=".7pt">
                  <w10:wrap anchorx="margin"/>
                </v:line>
              </w:pict>
            </w:r>
            <w:r w:rsidRPr="0066250B">
              <w:rPr>
                <w:rFonts w:cstheme="minorBidi"/>
              </w:rPr>
              <w:pict>
                <v:line id="_x0000_s1029" style="position:absolute;left:0;text-align:left;z-index:251663360;mso-position-horizontal-relative:margin;mso-position-vertical-relative:text" from="270.1pt,8.35pt" to="773.6pt,8.35pt" strokeweight="3.1pt">
                  <w10:wrap anchorx="margin"/>
                </v:line>
              </w:pict>
            </w:r>
            <w:r w:rsidRPr="0066250B">
              <w:rPr>
                <w:rFonts w:cstheme="minorBidi"/>
              </w:rPr>
              <w:pict>
                <v:line id="_x0000_s1030" style="position:absolute;left:0;text-align:left;z-index:251664384;mso-position-horizontal-relative:margin;mso-position-vertical-relative:text" from="269.85pt,8.35pt" to="767.6pt,8.35pt" strokeweight="2.9pt">
                  <w10:wrap anchorx="margin"/>
                </v:line>
              </w:pict>
            </w:r>
            <w:r w:rsidR="00850B8D">
              <w:rPr>
                <w:b/>
                <w:bCs/>
                <w:spacing w:val="40"/>
                <w:sz w:val="26"/>
              </w:rPr>
              <w:t>ПОСТАНОВЛЕНИЕ</w:t>
            </w:r>
          </w:p>
        </w:tc>
      </w:tr>
      <w:tr w:rsidR="00850B8D" w:rsidTr="00E53C41">
        <w:trPr>
          <w:gridBefore w:val="7"/>
          <w:gridAfter w:val="6"/>
          <w:wBefore w:w="4166" w:type="dxa"/>
          <w:wAfter w:w="4122" w:type="dxa"/>
          <w:cantSplit/>
          <w:trHeight w:val="565"/>
        </w:trPr>
        <w:tc>
          <w:tcPr>
            <w:tcW w:w="2613" w:type="dxa"/>
            <w:gridSpan w:val="2"/>
            <w:vMerge/>
            <w:vAlign w:val="center"/>
            <w:hideMark/>
          </w:tcPr>
          <w:p w:rsidR="00850B8D" w:rsidRDefault="00850B8D" w:rsidP="00E53C41">
            <w:pPr>
              <w:spacing w:after="0" w:line="240" w:lineRule="auto"/>
              <w:jc w:val="center"/>
              <w:rPr>
                <w:spacing w:val="40"/>
                <w:sz w:val="26"/>
                <w:szCs w:val="22"/>
              </w:rPr>
            </w:pPr>
          </w:p>
        </w:tc>
      </w:tr>
      <w:tr w:rsidR="00850B8D" w:rsidTr="00E53C41">
        <w:trPr>
          <w:gridBefore w:val="7"/>
          <w:gridAfter w:val="6"/>
          <w:wBefore w:w="4166" w:type="dxa"/>
          <w:wAfter w:w="4122" w:type="dxa"/>
          <w:cantSplit/>
          <w:trHeight w:val="301"/>
        </w:trPr>
        <w:tc>
          <w:tcPr>
            <w:tcW w:w="2613" w:type="dxa"/>
            <w:gridSpan w:val="2"/>
            <w:vMerge/>
            <w:vAlign w:val="center"/>
            <w:hideMark/>
          </w:tcPr>
          <w:p w:rsidR="00850B8D" w:rsidRDefault="00850B8D" w:rsidP="00E53C41">
            <w:pPr>
              <w:spacing w:after="0" w:line="240" w:lineRule="auto"/>
              <w:jc w:val="center"/>
              <w:rPr>
                <w:spacing w:val="40"/>
                <w:sz w:val="26"/>
                <w:szCs w:val="22"/>
              </w:rPr>
            </w:pPr>
          </w:p>
        </w:tc>
      </w:tr>
      <w:tr w:rsidR="00850B8D" w:rsidTr="00E53C41">
        <w:trPr>
          <w:cantSplit/>
          <w:trHeight w:val="80"/>
        </w:trPr>
        <w:tc>
          <w:tcPr>
            <w:tcW w:w="290" w:type="dxa"/>
            <w:gridSpan w:val="2"/>
          </w:tcPr>
          <w:p w:rsidR="00850B8D" w:rsidRDefault="00850B8D" w:rsidP="00E53C41">
            <w:pPr>
              <w:pStyle w:val="1"/>
              <w:spacing w:line="276" w:lineRule="auto"/>
              <w:ind w:firstLine="0"/>
              <w:jc w:val="center"/>
              <w:rPr>
                <w:sz w:val="26"/>
              </w:rPr>
            </w:pPr>
          </w:p>
        </w:tc>
        <w:tc>
          <w:tcPr>
            <w:tcW w:w="862" w:type="dxa"/>
            <w:tcBorders>
              <w:top w:val="nil"/>
              <w:left w:val="nil"/>
              <w:bottom w:val="single" w:sz="4" w:space="0" w:color="auto"/>
              <w:right w:val="nil"/>
            </w:tcBorders>
            <w:hideMark/>
          </w:tcPr>
          <w:p w:rsidR="00850B8D" w:rsidRDefault="00850B8D" w:rsidP="00C73583">
            <w:pPr>
              <w:pStyle w:val="1"/>
              <w:spacing w:line="276" w:lineRule="auto"/>
              <w:ind w:firstLine="0"/>
              <w:jc w:val="center"/>
              <w:rPr>
                <w:sz w:val="26"/>
              </w:rPr>
            </w:pPr>
            <w:r>
              <w:rPr>
                <w:sz w:val="26"/>
              </w:rPr>
              <w:t>«</w:t>
            </w:r>
            <w:r w:rsidR="00C73583">
              <w:rPr>
                <w:sz w:val="26"/>
              </w:rPr>
              <w:t>01</w:t>
            </w:r>
            <w:r>
              <w:rPr>
                <w:sz w:val="26"/>
              </w:rPr>
              <w:t>»</w:t>
            </w:r>
          </w:p>
        </w:tc>
        <w:tc>
          <w:tcPr>
            <w:tcW w:w="1436" w:type="dxa"/>
            <w:tcBorders>
              <w:top w:val="nil"/>
              <w:left w:val="nil"/>
              <w:bottom w:val="single" w:sz="4" w:space="0" w:color="auto"/>
              <w:right w:val="nil"/>
            </w:tcBorders>
            <w:hideMark/>
          </w:tcPr>
          <w:p w:rsidR="00850B8D" w:rsidRDefault="00C73583" w:rsidP="00C73583">
            <w:pPr>
              <w:pStyle w:val="1"/>
              <w:spacing w:line="276" w:lineRule="auto"/>
              <w:ind w:firstLine="0"/>
              <w:jc w:val="center"/>
              <w:rPr>
                <w:sz w:val="26"/>
              </w:rPr>
            </w:pPr>
            <w:r>
              <w:rPr>
                <w:sz w:val="26"/>
                <w:lang w:val="tt-RU"/>
              </w:rPr>
              <w:t>апрель</w:t>
            </w:r>
          </w:p>
        </w:tc>
        <w:tc>
          <w:tcPr>
            <w:tcW w:w="839" w:type="dxa"/>
            <w:tcBorders>
              <w:top w:val="nil"/>
              <w:left w:val="nil"/>
              <w:bottom w:val="single" w:sz="4" w:space="0" w:color="auto"/>
              <w:right w:val="nil"/>
            </w:tcBorders>
            <w:hideMark/>
          </w:tcPr>
          <w:p w:rsidR="00850B8D" w:rsidRDefault="00850B8D" w:rsidP="00E53C41">
            <w:pPr>
              <w:pStyle w:val="1"/>
              <w:spacing w:line="276" w:lineRule="auto"/>
              <w:ind w:firstLine="0"/>
              <w:jc w:val="center"/>
              <w:rPr>
                <w:sz w:val="26"/>
              </w:rPr>
            </w:pPr>
            <w:r>
              <w:rPr>
                <w:sz w:val="26"/>
              </w:rPr>
              <w:t>2019</w:t>
            </w:r>
          </w:p>
        </w:tc>
        <w:tc>
          <w:tcPr>
            <w:tcW w:w="397" w:type="dxa"/>
            <w:tcBorders>
              <w:top w:val="nil"/>
              <w:left w:val="nil"/>
              <w:bottom w:val="single" w:sz="4" w:space="0" w:color="auto"/>
              <w:right w:val="nil"/>
            </w:tcBorders>
            <w:hideMark/>
          </w:tcPr>
          <w:p w:rsidR="00850B8D" w:rsidRDefault="00850B8D" w:rsidP="00E53C41">
            <w:pPr>
              <w:pStyle w:val="1"/>
              <w:spacing w:line="276" w:lineRule="auto"/>
              <w:ind w:firstLine="0"/>
              <w:jc w:val="center"/>
              <w:rPr>
                <w:sz w:val="26"/>
              </w:rPr>
            </w:pPr>
            <w:r>
              <w:rPr>
                <w:sz w:val="26"/>
              </w:rPr>
              <w:t>й</w:t>
            </w:r>
          </w:p>
        </w:tc>
        <w:tc>
          <w:tcPr>
            <w:tcW w:w="342" w:type="dxa"/>
          </w:tcPr>
          <w:p w:rsidR="00850B8D" w:rsidRDefault="00850B8D" w:rsidP="00E53C41">
            <w:pPr>
              <w:pStyle w:val="1"/>
              <w:spacing w:line="276" w:lineRule="auto"/>
              <w:ind w:firstLine="0"/>
              <w:jc w:val="center"/>
              <w:rPr>
                <w:sz w:val="26"/>
              </w:rPr>
            </w:pPr>
          </w:p>
        </w:tc>
        <w:tc>
          <w:tcPr>
            <w:tcW w:w="547" w:type="dxa"/>
            <w:hideMark/>
          </w:tcPr>
          <w:p w:rsidR="00850B8D" w:rsidRDefault="00850B8D" w:rsidP="00E53C41">
            <w:pPr>
              <w:pStyle w:val="1"/>
              <w:spacing w:line="276" w:lineRule="auto"/>
              <w:ind w:firstLine="0"/>
              <w:jc w:val="center"/>
              <w:rPr>
                <w:b/>
                <w:bCs/>
                <w:sz w:val="26"/>
              </w:rPr>
            </w:pPr>
            <w:r>
              <w:rPr>
                <w:b/>
                <w:bCs/>
                <w:sz w:val="26"/>
              </w:rPr>
              <w:t>№</w:t>
            </w:r>
          </w:p>
        </w:tc>
        <w:tc>
          <w:tcPr>
            <w:tcW w:w="1033" w:type="dxa"/>
            <w:tcBorders>
              <w:top w:val="nil"/>
              <w:left w:val="nil"/>
              <w:bottom w:val="single" w:sz="4" w:space="0" w:color="auto"/>
              <w:right w:val="nil"/>
            </w:tcBorders>
            <w:hideMark/>
          </w:tcPr>
          <w:p w:rsidR="00850B8D" w:rsidRDefault="00C73583" w:rsidP="00E53C41">
            <w:pPr>
              <w:pStyle w:val="1"/>
              <w:spacing w:line="276" w:lineRule="auto"/>
              <w:ind w:firstLine="0"/>
              <w:jc w:val="center"/>
              <w:rPr>
                <w:sz w:val="26"/>
              </w:rPr>
            </w:pPr>
            <w:r>
              <w:rPr>
                <w:sz w:val="26"/>
              </w:rPr>
              <w:t>24</w:t>
            </w:r>
          </w:p>
        </w:tc>
        <w:tc>
          <w:tcPr>
            <w:tcW w:w="350" w:type="dxa"/>
          </w:tcPr>
          <w:p w:rsidR="00850B8D" w:rsidRDefault="00850B8D" w:rsidP="00E53C41">
            <w:pPr>
              <w:pStyle w:val="1"/>
              <w:spacing w:line="276" w:lineRule="auto"/>
              <w:ind w:firstLine="0"/>
              <w:jc w:val="center"/>
              <w:rPr>
                <w:sz w:val="26"/>
              </w:rPr>
            </w:pPr>
          </w:p>
        </w:tc>
        <w:tc>
          <w:tcPr>
            <w:tcW w:w="941" w:type="dxa"/>
            <w:tcBorders>
              <w:top w:val="nil"/>
              <w:left w:val="nil"/>
              <w:bottom w:val="single" w:sz="4" w:space="0" w:color="auto"/>
              <w:right w:val="nil"/>
            </w:tcBorders>
            <w:hideMark/>
          </w:tcPr>
          <w:p w:rsidR="00850B8D" w:rsidRDefault="00850B8D" w:rsidP="00C73583">
            <w:pPr>
              <w:pStyle w:val="1"/>
              <w:spacing w:line="276" w:lineRule="auto"/>
              <w:ind w:firstLine="0"/>
              <w:jc w:val="center"/>
              <w:rPr>
                <w:sz w:val="26"/>
              </w:rPr>
            </w:pPr>
            <w:r>
              <w:rPr>
                <w:sz w:val="26"/>
              </w:rPr>
              <w:t>«</w:t>
            </w:r>
            <w:r w:rsidR="00C73583">
              <w:rPr>
                <w:sz w:val="26"/>
              </w:rPr>
              <w:t>01</w:t>
            </w:r>
            <w:r>
              <w:rPr>
                <w:sz w:val="26"/>
              </w:rPr>
              <w:t>»</w:t>
            </w:r>
          </w:p>
        </w:tc>
        <w:tc>
          <w:tcPr>
            <w:tcW w:w="1327" w:type="dxa"/>
            <w:tcBorders>
              <w:top w:val="nil"/>
              <w:left w:val="nil"/>
              <w:bottom w:val="single" w:sz="4" w:space="0" w:color="auto"/>
              <w:right w:val="nil"/>
            </w:tcBorders>
            <w:hideMark/>
          </w:tcPr>
          <w:p w:rsidR="00850B8D" w:rsidRDefault="00C73583" w:rsidP="00E53C41">
            <w:pPr>
              <w:pStyle w:val="1"/>
              <w:spacing w:line="276" w:lineRule="auto"/>
              <w:ind w:firstLine="0"/>
              <w:jc w:val="center"/>
              <w:rPr>
                <w:sz w:val="26"/>
              </w:rPr>
            </w:pPr>
            <w:r>
              <w:rPr>
                <w:sz w:val="26"/>
              </w:rPr>
              <w:t>апреля</w:t>
            </w:r>
          </w:p>
        </w:tc>
        <w:tc>
          <w:tcPr>
            <w:tcW w:w="826" w:type="dxa"/>
            <w:tcBorders>
              <w:top w:val="nil"/>
              <w:left w:val="nil"/>
              <w:bottom w:val="single" w:sz="4" w:space="0" w:color="auto"/>
              <w:right w:val="nil"/>
            </w:tcBorders>
            <w:hideMark/>
          </w:tcPr>
          <w:p w:rsidR="00850B8D" w:rsidRDefault="00850B8D" w:rsidP="00E53C41">
            <w:pPr>
              <w:pStyle w:val="1"/>
              <w:spacing w:line="276" w:lineRule="auto"/>
              <w:ind w:firstLine="0"/>
              <w:jc w:val="center"/>
              <w:rPr>
                <w:sz w:val="26"/>
              </w:rPr>
            </w:pPr>
            <w:r>
              <w:rPr>
                <w:sz w:val="26"/>
              </w:rPr>
              <w:t>2019</w:t>
            </w:r>
          </w:p>
        </w:tc>
        <w:tc>
          <w:tcPr>
            <w:tcW w:w="365" w:type="dxa"/>
            <w:tcBorders>
              <w:top w:val="nil"/>
              <w:left w:val="nil"/>
              <w:bottom w:val="single" w:sz="4" w:space="0" w:color="auto"/>
              <w:right w:val="nil"/>
            </w:tcBorders>
            <w:hideMark/>
          </w:tcPr>
          <w:p w:rsidR="00850B8D" w:rsidRDefault="00850B8D" w:rsidP="00E53C41">
            <w:pPr>
              <w:pStyle w:val="1"/>
              <w:spacing w:line="276" w:lineRule="auto"/>
              <w:ind w:firstLine="0"/>
              <w:jc w:val="center"/>
              <w:rPr>
                <w:sz w:val="26"/>
              </w:rPr>
            </w:pPr>
            <w:r>
              <w:rPr>
                <w:sz w:val="26"/>
              </w:rPr>
              <w:t>г</w:t>
            </w:r>
          </w:p>
        </w:tc>
        <w:tc>
          <w:tcPr>
            <w:tcW w:w="313" w:type="dxa"/>
          </w:tcPr>
          <w:p w:rsidR="00850B8D" w:rsidRDefault="00850B8D" w:rsidP="00E53C41">
            <w:pPr>
              <w:pStyle w:val="1"/>
              <w:spacing w:line="276" w:lineRule="auto"/>
              <w:ind w:firstLine="0"/>
              <w:jc w:val="center"/>
              <w:rPr>
                <w:sz w:val="26"/>
              </w:rPr>
            </w:pPr>
          </w:p>
        </w:tc>
      </w:tr>
    </w:tbl>
    <w:p w:rsidR="00322BE3" w:rsidRDefault="00322BE3" w:rsidP="002416F5">
      <w:pPr>
        <w:widowControl w:val="0"/>
        <w:autoSpaceDE w:val="0"/>
        <w:autoSpaceDN w:val="0"/>
        <w:adjustRightInd w:val="0"/>
        <w:spacing w:after="0" w:line="240" w:lineRule="auto"/>
        <w:jc w:val="center"/>
        <w:rPr>
          <w:b/>
        </w:rPr>
      </w:pPr>
    </w:p>
    <w:p w:rsidR="00850B8D" w:rsidRPr="00777C51" w:rsidRDefault="00850B8D"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B73199">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2416F5">
      <w:pPr>
        <w:widowControl w:val="0"/>
        <w:autoSpaceDE w:val="0"/>
        <w:autoSpaceDN w:val="0"/>
        <w:adjustRightInd w:val="0"/>
        <w:spacing w:after="0" w:line="240" w:lineRule="auto"/>
        <w:jc w:val="center"/>
        <w:rPr>
          <w:b/>
          <w:bCs/>
          <w:sz w:val="20"/>
          <w:szCs w:val="20"/>
        </w:rPr>
      </w:pPr>
      <w:r w:rsidRPr="00777C51">
        <w:rPr>
          <w:b/>
          <w:bCs/>
        </w:rPr>
        <w:t xml:space="preserve">в </w:t>
      </w:r>
      <w:r w:rsidR="00850B8D">
        <w:rPr>
          <w:b/>
          <w:bCs/>
        </w:rPr>
        <w:t>администрации сельского поселения Горьковский сельсовет</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850B8D" w:rsidRPr="00777C51" w:rsidRDefault="00322BE3" w:rsidP="00850B8D">
      <w:pPr>
        <w:widowControl w:val="0"/>
        <w:autoSpaceDE w:val="0"/>
        <w:autoSpaceDN w:val="0"/>
        <w:adjustRightInd w:val="0"/>
        <w:spacing w:after="0" w:line="240" w:lineRule="auto"/>
        <w:ind w:firstLine="709"/>
        <w:jc w:val="both"/>
        <w:rPr>
          <w:b/>
          <w:bCs/>
          <w:sz w:val="20"/>
          <w:szCs w:val="20"/>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w:t>
      </w:r>
      <w:r w:rsidRPr="00850B8D">
        <w:t xml:space="preserve">рекомендованного) перечня муниципальных услуг, оказываемых органами местного самоуправления в Республике Башкортостан» Администрация </w:t>
      </w:r>
      <w:r w:rsidR="00850B8D" w:rsidRPr="00850B8D">
        <w:rPr>
          <w:bCs/>
        </w:rPr>
        <w:t>сельского поселения Горьковский сельсовет</w:t>
      </w:r>
    </w:p>
    <w:p w:rsidR="00850B8D" w:rsidRPr="00777C51" w:rsidRDefault="00850B8D" w:rsidP="00850B8D">
      <w:pPr>
        <w:pStyle w:val="af"/>
        <w:jc w:val="center"/>
        <w:rPr>
          <w:rFonts w:ascii="Times New Roman" w:hAnsi="Times New Roman"/>
          <w:b/>
          <w:sz w:val="28"/>
          <w:szCs w:val="28"/>
        </w:rPr>
      </w:pPr>
    </w:p>
    <w:p w:rsidR="00322BE3" w:rsidRPr="00777C51" w:rsidRDefault="00322BE3" w:rsidP="002416F5">
      <w:pPr>
        <w:pStyle w:val="31"/>
        <w:ind w:firstLine="709"/>
        <w:rPr>
          <w:szCs w:val="28"/>
        </w:rPr>
      </w:pPr>
      <w:r w:rsidRPr="00777C51">
        <w:rPr>
          <w:szCs w:val="28"/>
        </w:rPr>
        <w:t>ПОСТАНОВЛЯЕТ:</w:t>
      </w:r>
    </w:p>
    <w:p w:rsidR="00850B8D" w:rsidRDefault="00322BE3" w:rsidP="00850B8D">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18587F">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850B8D">
        <w:rPr>
          <w:rFonts w:eastAsiaTheme="minorEastAsia"/>
          <w:bCs/>
        </w:rPr>
        <w:t xml:space="preserve"> </w:t>
      </w:r>
      <w:r w:rsidRPr="00777C51">
        <w:rPr>
          <w:bCs/>
        </w:rPr>
        <w:t xml:space="preserve">в </w:t>
      </w:r>
      <w:r w:rsidR="00850B8D">
        <w:rPr>
          <w:bCs/>
        </w:rPr>
        <w:t xml:space="preserve">администрации </w:t>
      </w:r>
      <w:r w:rsidR="00850B8D" w:rsidRPr="00850B8D">
        <w:rPr>
          <w:bCs/>
        </w:rPr>
        <w:t>сельско</w:t>
      </w:r>
      <w:r w:rsidR="00850B8D">
        <w:rPr>
          <w:bCs/>
        </w:rPr>
        <w:t>го</w:t>
      </w:r>
      <w:r w:rsidR="00850B8D" w:rsidRPr="00850B8D">
        <w:rPr>
          <w:bCs/>
        </w:rPr>
        <w:t xml:space="preserve"> поселени</w:t>
      </w:r>
      <w:r w:rsidR="00850B8D">
        <w:rPr>
          <w:bCs/>
        </w:rPr>
        <w:t>я</w:t>
      </w:r>
      <w:r w:rsidR="00850B8D" w:rsidRPr="00850B8D">
        <w:rPr>
          <w:bCs/>
        </w:rPr>
        <w:t xml:space="preserve"> Горьковский сельсовет</w:t>
      </w:r>
      <w:r w:rsidR="00850B8D" w:rsidRPr="00777C51">
        <w:t xml:space="preserve"> </w:t>
      </w:r>
    </w:p>
    <w:p w:rsidR="00E53C41" w:rsidRPr="00761444" w:rsidRDefault="00E53C41" w:rsidP="00E53C41">
      <w:pPr>
        <w:spacing w:after="0" w:line="240" w:lineRule="auto"/>
        <w:ind w:firstLine="709"/>
        <w:jc w:val="both"/>
      </w:pPr>
      <w:r w:rsidRPr="00761444">
        <w:t>2. Настоящее постановление вступает в силу на следующий день, после дня его официальног</w:t>
      </w:r>
      <w:r>
        <w:t>о опубликования (обнародования).</w:t>
      </w:r>
    </w:p>
    <w:p w:rsidR="00E53C41" w:rsidRPr="00761444" w:rsidRDefault="00E53C41" w:rsidP="00E53C41">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 xml:space="preserve">3. Настоящее постановление опубликовать (обнародовать) </w:t>
      </w:r>
      <w:r>
        <w:rPr>
          <w:rFonts w:eastAsia="Times New Roman"/>
          <w:lang w:eastAsia="ru-RU"/>
        </w:rPr>
        <w:t xml:space="preserve">на официальном сайте администрации сельского поселения Горьковский сельсовет </w:t>
      </w:r>
      <w:hyperlink r:id="rId9" w:tgtFrame="_blank" w:history="1">
        <w:r w:rsidRPr="00295110">
          <w:rPr>
            <w:rStyle w:val="a4"/>
            <w:color w:val="0077CC"/>
          </w:rPr>
          <w:t>http://gorksp.ru/</w:t>
        </w:r>
      </w:hyperlink>
      <w:r w:rsidRPr="00133E22">
        <w:rPr>
          <w:color w:val="000000"/>
        </w:rPr>
        <w:t xml:space="preserve">  </w:t>
      </w:r>
    </w:p>
    <w:p w:rsidR="00E53C41" w:rsidRPr="0058059F" w:rsidRDefault="00E53C41" w:rsidP="00E53C41">
      <w:pPr>
        <w:autoSpaceDE w:val="0"/>
        <w:autoSpaceDN w:val="0"/>
        <w:adjustRightInd w:val="0"/>
        <w:spacing w:after="0" w:line="240" w:lineRule="auto"/>
        <w:ind w:firstLine="709"/>
        <w:jc w:val="both"/>
        <w:rPr>
          <w:lang w:val="ba-RU"/>
        </w:rPr>
      </w:pPr>
      <w:r w:rsidRPr="00761444">
        <w:t xml:space="preserve">4. Контроль за исполнением настоящего постановления </w:t>
      </w:r>
      <w:r>
        <w:rPr>
          <w:lang w:val="ba-RU"/>
        </w:rPr>
        <w:t>оставляю за собой.</w:t>
      </w:r>
    </w:p>
    <w:p w:rsidR="00322BE3" w:rsidRDefault="00322BE3" w:rsidP="002416F5">
      <w:pPr>
        <w:spacing w:after="0" w:line="240" w:lineRule="auto"/>
        <w:ind w:firstLine="567"/>
        <w:jc w:val="both"/>
      </w:pPr>
    </w:p>
    <w:p w:rsidR="009D40A7" w:rsidRDefault="009D40A7" w:rsidP="002416F5">
      <w:pPr>
        <w:spacing w:after="0" w:line="240" w:lineRule="auto"/>
        <w:ind w:firstLine="567"/>
        <w:jc w:val="both"/>
      </w:pPr>
    </w:p>
    <w:p w:rsidR="00E53C41" w:rsidRPr="00777C51" w:rsidRDefault="00E53C41" w:rsidP="002416F5">
      <w:pPr>
        <w:spacing w:after="0" w:line="240" w:lineRule="auto"/>
        <w:ind w:firstLine="567"/>
        <w:jc w:val="both"/>
      </w:pPr>
    </w:p>
    <w:p w:rsidR="00322BE3" w:rsidRDefault="00322BE3" w:rsidP="00E53C41">
      <w:pPr>
        <w:spacing w:after="0" w:line="240" w:lineRule="auto"/>
        <w:ind w:firstLine="567"/>
      </w:pPr>
      <w:r w:rsidRPr="00777C51">
        <w:t>Глава Администрации</w:t>
      </w:r>
      <w:r w:rsidR="00E53C41">
        <w:t xml:space="preserve">                                       Д.И.Шарафеев</w:t>
      </w:r>
    </w:p>
    <w:p w:rsidR="00FF6FB9" w:rsidRDefault="00FF6FB9" w:rsidP="002416F5">
      <w:pPr>
        <w:tabs>
          <w:tab w:val="left" w:pos="7425"/>
        </w:tabs>
        <w:spacing w:after="0" w:line="240" w:lineRule="auto"/>
        <w:ind w:firstLine="851"/>
        <w:jc w:val="right"/>
        <w:rPr>
          <w:b/>
        </w:rPr>
      </w:pPr>
    </w:p>
    <w:p w:rsidR="00E53C41" w:rsidRDefault="00E53C41" w:rsidP="002416F5">
      <w:pPr>
        <w:tabs>
          <w:tab w:val="left" w:pos="7425"/>
        </w:tabs>
        <w:spacing w:after="0" w:line="240" w:lineRule="auto"/>
        <w:ind w:firstLine="851"/>
        <w:jc w:val="right"/>
        <w:rPr>
          <w:b/>
        </w:rPr>
      </w:pPr>
    </w:p>
    <w:p w:rsidR="00322BE3" w:rsidRPr="00E53C41" w:rsidRDefault="00322BE3" w:rsidP="002416F5">
      <w:pPr>
        <w:tabs>
          <w:tab w:val="left" w:pos="7425"/>
        </w:tabs>
        <w:spacing w:after="0" w:line="240" w:lineRule="auto"/>
        <w:ind w:firstLine="851"/>
        <w:jc w:val="right"/>
        <w:rPr>
          <w:sz w:val="24"/>
          <w:szCs w:val="24"/>
        </w:rPr>
      </w:pPr>
      <w:r w:rsidRPr="00E53C41">
        <w:rPr>
          <w:sz w:val="24"/>
          <w:szCs w:val="24"/>
        </w:rPr>
        <w:lastRenderedPageBreak/>
        <w:t>Утвержден</w:t>
      </w:r>
    </w:p>
    <w:p w:rsidR="00322BE3" w:rsidRPr="00E53C41" w:rsidRDefault="00322BE3" w:rsidP="002416F5">
      <w:pPr>
        <w:widowControl w:val="0"/>
        <w:autoSpaceDE w:val="0"/>
        <w:autoSpaceDN w:val="0"/>
        <w:adjustRightInd w:val="0"/>
        <w:spacing w:after="0" w:line="240" w:lineRule="auto"/>
        <w:ind w:firstLine="851"/>
        <w:jc w:val="right"/>
        <w:rPr>
          <w:sz w:val="24"/>
          <w:szCs w:val="24"/>
        </w:rPr>
      </w:pPr>
      <w:r w:rsidRPr="00E53C41">
        <w:rPr>
          <w:sz w:val="24"/>
          <w:szCs w:val="24"/>
        </w:rPr>
        <w:t>постановлением Администрации</w:t>
      </w:r>
    </w:p>
    <w:p w:rsidR="00322BE3" w:rsidRPr="00E53C41" w:rsidRDefault="00E53C41" w:rsidP="002416F5">
      <w:pPr>
        <w:widowControl w:val="0"/>
        <w:autoSpaceDE w:val="0"/>
        <w:autoSpaceDN w:val="0"/>
        <w:adjustRightInd w:val="0"/>
        <w:spacing w:after="0" w:line="240" w:lineRule="auto"/>
        <w:ind w:firstLine="851"/>
        <w:jc w:val="right"/>
        <w:rPr>
          <w:bCs/>
          <w:sz w:val="24"/>
          <w:szCs w:val="24"/>
        </w:rPr>
      </w:pPr>
      <w:r w:rsidRPr="00E53C41">
        <w:rPr>
          <w:sz w:val="24"/>
          <w:szCs w:val="24"/>
        </w:rPr>
        <w:t>сельского поселения Горьковский сельсовет</w:t>
      </w:r>
    </w:p>
    <w:p w:rsidR="00322BE3" w:rsidRPr="00E53C41" w:rsidRDefault="00322BE3" w:rsidP="002416F5">
      <w:pPr>
        <w:widowControl w:val="0"/>
        <w:autoSpaceDE w:val="0"/>
        <w:autoSpaceDN w:val="0"/>
        <w:adjustRightInd w:val="0"/>
        <w:spacing w:after="0" w:line="240" w:lineRule="auto"/>
        <w:ind w:firstLine="851"/>
        <w:jc w:val="right"/>
        <w:rPr>
          <w:sz w:val="24"/>
          <w:szCs w:val="24"/>
        </w:rPr>
      </w:pPr>
      <w:r w:rsidRPr="00E53C41">
        <w:rPr>
          <w:sz w:val="24"/>
          <w:szCs w:val="24"/>
        </w:rPr>
        <w:t>от</w:t>
      </w:r>
      <w:r w:rsidR="00C73583">
        <w:rPr>
          <w:sz w:val="24"/>
          <w:szCs w:val="24"/>
        </w:rPr>
        <w:t xml:space="preserve"> 01 апреля </w:t>
      </w:r>
      <w:r w:rsidRPr="00E53C41">
        <w:rPr>
          <w:sz w:val="24"/>
          <w:szCs w:val="24"/>
        </w:rPr>
        <w:t>20</w:t>
      </w:r>
      <w:r w:rsidR="00C73583">
        <w:rPr>
          <w:sz w:val="24"/>
          <w:szCs w:val="24"/>
        </w:rPr>
        <w:t>19</w:t>
      </w:r>
      <w:r w:rsidRPr="00E53C41">
        <w:rPr>
          <w:sz w:val="24"/>
          <w:szCs w:val="24"/>
        </w:rPr>
        <w:t xml:space="preserve"> года №</w:t>
      </w:r>
      <w:r w:rsidR="00B34824">
        <w:rPr>
          <w:sz w:val="24"/>
          <w:szCs w:val="24"/>
        </w:rPr>
        <w:t xml:space="preserve"> 24</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E53C41">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E53C41" w:rsidRPr="00777C51">
        <w:rPr>
          <w:b/>
          <w:bCs/>
        </w:rPr>
        <w:t xml:space="preserve"> </w:t>
      </w:r>
      <w:r w:rsidR="00E53C41">
        <w:rPr>
          <w:b/>
          <w:bCs/>
        </w:rPr>
        <w:t>администрации сельского поселения Горьковский сельсовет</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53C4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E53C41">
        <w:rPr>
          <w:bCs/>
        </w:rPr>
        <w:t xml:space="preserve"> </w:t>
      </w:r>
      <w:r w:rsidR="001B330C" w:rsidRPr="00777C51">
        <w:t xml:space="preserve">в </w:t>
      </w:r>
      <w:r w:rsidR="00E53C41">
        <w:t>администрации сельского поселения Горьковский сельсовет</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E53C4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E53C41">
        <w:rPr>
          <w:rFonts w:eastAsia="Calibri"/>
        </w:rPr>
        <w:t>сельского поселения Горьковский сельсовет</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официальных сайтах Администрации (Уполномоченного органа</w:t>
      </w:r>
      <w:r w:rsidRPr="00897778">
        <w:t>)</w:t>
      </w:r>
      <w:r w:rsidRPr="00133E22">
        <w:rPr>
          <w:color w:val="000000"/>
        </w:rPr>
        <w:t xml:space="preserve"> </w:t>
      </w:r>
      <w:hyperlink r:id="rId10" w:tgtFrame="_blank" w:history="1">
        <w:r w:rsidR="00E53C41" w:rsidRPr="00295110">
          <w:rPr>
            <w:rStyle w:val="a4"/>
            <w:color w:val="0077CC"/>
          </w:rPr>
          <w:t>http://gorksp.ru/</w:t>
        </w:r>
      </w:hyperlink>
      <w:r w:rsidR="00E53C41">
        <w:rPr>
          <w:color w:val="000000"/>
        </w:rPr>
        <w:t xml:space="preserve">  </w:t>
      </w:r>
      <w:r w:rsidRPr="00133E22">
        <w:rPr>
          <w:color w:val="000000"/>
        </w:rPr>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53C41">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133E22">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53C4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E53C41">
        <w:rPr>
          <w:rFonts w:eastAsia="Calibri"/>
        </w:rPr>
        <w:t xml:space="preserve"> сельского поселения Горьковский сельсовет.</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E53C41">
        <w:t xml:space="preserve"> </w:t>
      </w:r>
      <w:r w:rsidR="00485B85" w:rsidRPr="00777C51">
        <w:t>комиссия по подготовке проекта правил землепользования и застройки</w:t>
      </w:r>
      <w:r w:rsidR="00E53C41">
        <w:t xml:space="preserve"> </w:t>
      </w:r>
      <w:r w:rsidR="001B330C" w:rsidRPr="00777C51">
        <w:rPr>
          <w:bCs/>
        </w:rPr>
        <w:t xml:space="preserve">на территории </w:t>
      </w:r>
      <w:r w:rsidR="00E53C41">
        <w:rPr>
          <w:rFonts w:eastAsia="Calibri"/>
        </w:rPr>
        <w:t>сельского поселения Горьковский сельсовет</w:t>
      </w:r>
      <w:r w:rsidR="001B330C" w:rsidRPr="00777C51">
        <w:rPr>
          <w:bCs/>
        </w:rPr>
        <w:t xml:space="preserve"> (далее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00713FFD">
        <w:lastRenderedPageBreak/>
        <w:t xml:space="preserve">(Уполномоченный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CD1CF0">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CD1CF0">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w:t>
      </w:r>
      <w:r w:rsidRPr="00777C51">
        <w:lastRenderedPageBreak/>
        <w:t>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w:t>
      </w:r>
      <w:r w:rsidRPr="00777C51">
        <w:lastRenderedPageBreak/>
        <w:t xml:space="preserve">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CD1CF0">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lastRenderedPageBreak/>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CD1CF0">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CD1CF0">
        <w:t xml:space="preserve"> </w:t>
      </w:r>
      <w:r w:rsidR="00A21CE6">
        <w:t xml:space="preserve">и </w:t>
      </w:r>
      <w:r w:rsidR="00AE35BE">
        <w:t>муниципальными правовыми актами</w:t>
      </w:r>
      <w:r w:rsidR="00CD1CF0">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lastRenderedPageBreak/>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CD1CF0">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В целях обеспечения беспрепятственного  доступа заявителей, в том числе </w:t>
      </w:r>
      <w:r w:rsidRPr="00777C51">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возможность беспрепятственного доступа к объекту (зданию, </w:t>
      </w:r>
      <w:r w:rsidRPr="00777C51">
        <w:lastRenderedPageBreak/>
        <w:t>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CD1CF0">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CD1CF0">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CD1CF0">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 xml:space="preserve">в журнале регистрации поступивших документов и в электронной базе данных по учету </w:t>
      </w:r>
      <w:r w:rsidRPr="00761444">
        <w:rPr>
          <w:rFonts w:eastAsia="Calibri"/>
        </w:rPr>
        <w:lastRenderedPageBreak/>
        <w:t>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w:t>
      </w:r>
      <w:r w:rsidRPr="00761444">
        <w:lastRenderedPageBreak/>
        <w:t>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CD1CF0">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w:t>
      </w:r>
      <w:r w:rsidRPr="00761444">
        <w:lastRenderedPageBreak/>
        <w:t xml:space="preserve">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CD1CF0">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CD1CF0">
        <w:rPr>
          <w:bCs/>
        </w:rPr>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CD1CF0">
        <w:t>сельского поселения Горьковский</w:t>
      </w:r>
      <w:r w:rsidRPr="00761444">
        <w:t>.</w:t>
      </w:r>
    </w:p>
    <w:p w:rsidR="00CF102F" w:rsidRPr="00761444" w:rsidRDefault="003E5A7E" w:rsidP="00CF102F">
      <w:pPr>
        <w:pStyle w:val="ConsPlusNormal"/>
        <w:ind w:firstLine="709"/>
        <w:jc w:val="both"/>
      </w:pPr>
      <w:r w:rsidRPr="00761444">
        <w:lastRenderedPageBreak/>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CD1CF0">
        <w:t>сельского поселения Горьковский сельсовет</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CD1CF0">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CD1CF0">
        <w:t xml:space="preserve"> </w:t>
      </w:r>
      <w:r w:rsidRPr="00761444">
        <w:t xml:space="preserve">Администрации о </w:t>
      </w:r>
      <w:r w:rsidR="00AD735B">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CD1CF0">
        <w:t xml:space="preserve"> </w:t>
      </w:r>
      <w:r w:rsidR="00BB7434" w:rsidRPr="00777C51">
        <w:t xml:space="preserve">разрешения на условно разрешенный вид </w:t>
      </w:r>
      <w:r w:rsidR="00BB7434" w:rsidRPr="00777C51">
        <w:lastRenderedPageBreak/>
        <w:t xml:space="preserve">использования </w:t>
      </w:r>
      <w:r w:rsidR="00BB7434" w:rsidRPr="00777C51">
        <w:rPr>
          <w:bCs/>
        </w:rPr>
        <w:t>земельного участка или объекта капитального строительства</w:t>
      </w:r>
      <w:r w:rsidR="00CD1CF0">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CD1CF0">
        <w:t xml:space="preserve"> </w:t>
      </w:r>
      <w:r w:rsidR="00B863CE">
        <w:t xml:space="preserve">Администрации </w:t>
      </w:r>
      <w:r w:rsidRPr="00761444">
        <w:t xml:space="preserve">о </w:t>
      </w:r>
      <w:r w:rsidR="00AD735B">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CD1CF0">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за муниципальными услугами, </w:t>
      </w:r>
      <w:r w:rsidRPr="00761444">
        <w:lastRenderedPageBreak/>
        <w:t>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lastRenderedPageBreak/>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CD1CF0">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Pr="00761444">
        <w:lastRenderedPageBreak/>
        <w:t xml:space="preserve">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CD1CF0">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CD1CF0">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CD1CF0">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rsidR="00CD1CF0">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CD1CF0">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lastRenderedPageBreak/>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CD1CF0">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w:t>
      </w:r>
      <w:r w:rsidRPr="007818A6">
        <w:lastRenderedPageBreak/>
        <w:t xml:space="preserve">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CD1CF0">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CD1CF0">
        <w:t xml:space="preserve"> </w:t>
      </w:r>
      <w:r w:rsidRPr="007818A6">
        <w:t>документа</w:t>
      </w:r>
      <w:r w:rsidR="00CD1CF0">
        <w:t xml:space="preserve"> </w:t>
      </w:r>
      <w:r w:rsidRPr="007818A6">
        <w:t xml:space="preserve">о предоставлении </w:t>
      </w:r>
      <w:r>
        <w:t>муниципальной</w:t>
      </w:r>
      <w:r w:rsidRPr="007818A6">
        <w:t xml:space="preserve"> услуги, содержащий</w:t>
      </w:r>
      <w:r w:rsidR="00CD1CF0">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CD1CF0">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CD1CF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61444">
        <w:lastRenderedPageBreak/>
        <w:t xml:space="preserve">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61444">
        <w:rPr>
          <w:rFonts w:ascii="Times New Roman" w:eastAsiaTheme="minorHAnsi" w:hAnsi="Times New Roman" w:cs="Times New Roman"/>
          <w:sz w:val="28"/>
          <w:szCs w:val="28"/>
          <w:lang w:eastAsia="en-US"/>
        </w:rPr>
        <w:lastRenderedPageBreak/>
        <w:t>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 xml:space="preserve">сведения об обжалуемых решениях и действиях (бездействии) органа, предоставляющего муниципальную услугу, его должностного лица, </w:t>
      </w:r>
      <w:r w:rsidRPr="00761444">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CD1CF0">
        <w:t xml:space="preserve">сельского поселения Горьковский сельсовет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xml:space="preserve">, многофункционального центра, </w:t>
      </w:r>
      <w:r w:rsidRPr="00761444">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CD1CF0" w:rsidP="008017B9">
      <w:pPr>
        <w:spacing w:after="0" w:line="240" w:lineRule="auto"/>
        <w:rPr>
          <w:sz w:val="24"/>
          <w:szCs w:val="24"/>
        </w:rPr>
      </w:pPr>
      <w:r>
        <w:rPr>
          <w:sz w:val="24"/>
          <w:szCs w:val="24"/>
        </w:rPr>
        <w:t xml:space="preserve">                                                                                 </w:t>
      </w:r>
      <w:r w:rsidR="008017B9" w:rsidRPr="00FD00A6">
        <w:rPr>
          <w:sz w:val="24"/>
          <w:szCs w:val="24"/>
        </w:rPr>
        <w:t>Приложение №1</w:t>
      </w:r>
    </w:p>
    <w:p w:rsidR="008017B9" w:rsidRPr="00FD00A6" w:rsidRDefault="00CD1CF0"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FD00A6">
        <w:rPr>
          <w:sz w:val="24"/>
          <w:szCs w:val="24"/>
        </w:rPr>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w:t>
      </w:r>
      <w:r w:rsidR="00CD1CF0">
        <w:rPr>
          <w:bCs/>
          <w:sz w:val="24"/>
          <w:szCs w:val="24"/>
        </w:rPr>
        <w:t xml:space="preserve">  </w:t>
      </w:r>
      <w:r>
        <w:rPr>
          <w:bCs/>
          <w:sz w:val="24"/>
          <w:szCs w:val="24"/>
        </w:rPr>
        <w:t>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CD1CF0" w:rsidP="008017B9">
      <w:pPr>
        <w:widowControl w:val="0"/>
        <w:autoSpaceDE w:val="0"/>
        <w:autoSpaceDN w:val="0"/>
        <w:adjustRightInd w:val="0"/>
        <w:spacing w:after="0" w:line="240" w:lineRule="auto"/>
        <w:ind w:firstLine="851"/>
        <w:rPr>
          <w:bCs/>
        </w:rPr>
      </w:pPr>
      <w:r>
        <w:tab/>
      </w:r>
      <w:r>
        <w:tab/>
      </w:r>
      <w:r>
        <w:tab/>
      </w:r>
      <w:r>
        <w:tab/>
      </w:r>
      <w:r>
        <w:tab/>
        <w:t xml:space="preserve">         </w:t>
      </w:r>
      <w:r w:rsidR="008017B9"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A78E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A78E9">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A78E9">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00BA78E9">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A78E9">
        <w:rPr>
          <w:bCs/>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A78E9">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A78E9" w:rsidP="000624A2">
      <w:pPr>
        <w:widowControl w:val="0"/>
        <w:tabs>
          <w:tab w:val="left" w:pos="567"/>
        </w:tabs>
        <w:spacing w:after="0" w:line="240" w:lineRule="auto"/>
        <w:ind w:firstLine="567"/>
        <w:contextualSpacing/>
        <w:rPr>
          <w:sz w:val="26"/>
          <w:szCs w:val="26"/>
        </w:rPr>
      </w:pPr>
      <w:r>
        <w:rPr>
          <w:sz w:val="26"/>
          <w:szCs w:val="26"/>
        </w:rPr>
        <w:t xml:space="preserve">                                                                 </w:t>
      </w:r>
      <w:r w:rsidR="00B93620" w:rsidRPr="00FD00A6">
        <w:rPr>
          <w:sz w:val="26"/>
          <w:szCs w:val="26"/>
        </w:rPr>
        <w:t>капитального строительства</w:t>
      </w:r>
      <w:r w:rsidR="008017B9" w:rsidRPr="00635DA7">
        <w:rPr>
          <w:sz w:val="26"/>
          <w:szCs w:val="26"/>
        </w:rPr>
        <w:t xml:space="preserve">» в </w:t>
      </w:r>
    </w:p>
    <w:p w:rsidR="008017B9" w:rsidRPr="00635DA7" w:rsidRDefault="00BA78E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008017B9"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A78E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A78E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A78E9">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BA78E9" w:rsidTr="008017B9">
        <w:trPr>
          <w:trHeight w:val="629"/>
        </w:trPr>
        <w:tc>
          <w:tcPr>
            <w:tcW w:w="4783" w:type="pct"/>
            <w:vMerge w:val="restart"/>
            <w:vAlign w:val="center"/>
          </w:tcPr>
          <w:p w:rsidR="008017B9" w:rsidRPr="00BA78E9" w:rsidRDefault="008017B9" w:rsidP="008017B9">
            <w:pPr>
              <w:rPr>
                <w:sz w:val="24"/>
                <w:szCs w:val="24"/>
              </w:rPr>
            </w:pPr>
          </w:p>
        </w:tc>
        <w:tc>
          <w:tcPr>
            <w:tcW w:w="217" w:type="pct"/>
            <w:tcBorders>
              <w:bottom w:val="single" w:sz="4" w:space="0" w:color="auto"/>
            </w:tcBorders>
            <w:vAlign w:val="bottom"/>
          </w:tcPr>
          <w:p w:rsidR="008017B9" w:rsidRPr="00BA78E9" w:rsidRDefault="008017B9" w:rsidP="008017B9">
            <w:pPr>
              <w:spacing w:after="0" w:line="240" w:lineRule="auto"/>
              <w:jc w:val="both"/>
              <w:rPr>
                <w:sz w:val="24"/>
                <w:szCs w:val="24"/>
              </w:rPr>
            </w:pPr>
          </w:p>
        </w:tc>
      </w:tr>
      <w:tr w:rsidR="008017B9" w:rsidRPr="00BA78E9" w:rsidTr="008017B9">
        <w:trPr>
          <w:trHeight w:val="243"/>
        </w:trPr>
        <w:tc>
          <w:tcPr>
            <w:tcW w:w="4783" w:type="pct"/>
            <w:vMerge/>
          </w:tcPr>
          <w:p w:rsidR="008017B9" w:rsidRPr="00BA78E9" w:rsidRDefault="008017B9" w:rsidP="008017B9">
            <w:pPr>
              <w:spacing w:after="0" w:line="240" w:lineRule="auto"/>
              <w:jc w:val="both"/>
              <w:rPr>
                <w:sz w:val="24"/>
                <w:szCs w:val="24"/>
              </w:rPr>
            </w:pPr>
          </w:p>
        </w:tc>
        <w:tc>
          <w:tcPr>
            <w:tcW w:w="217" w:type="pct"/>
            <w:tcBorders>
              <w:top w:val="single" w:sz="4" w:space="0" w:color="auto"/>
            </w:tcBorders>
          </w:tcPr>
          <w:p w:rsidR="008017B9" w:rsidRPr="00BA78E9" w:rsidRDefault="008017B9" w:rsidP="008017B9">
            <w:pPr>
              <w:spacing w:after="0" w:line="240" w:lineRule="auto"/>
              <w:jc w:val="both"/>
              <w:rPr>
                <w:sz w:val="24"/>
                <w:szCs w:val="24"/>
              </w:rPr>
            </w:pPr>
          </w:p>
        </w:tc>
      </w:tr>
    </w:tbl>
    <w:p w:rsidR="008017B9" w:rsidRPr="00BA78E9" w:rsidRDefault="008017B9" w:rsidP="008017B9">
      <w:pPr>
        <w:spacing w:after="0" w:line="240" w:lineRule="auto"/>
        <w:jc w:val="both"/>
        <w:rPr>
          <w:sz w:val="24"/>
          <w:szCs w:val="24"/>
        </w:rPr>
      </w:pPr>
      <w:r w:rsidRPr="00BA78E9">
        <w:rPr>
          <w:sz w:val="24"/>
          <w:szCs w:val="24"/>
        </w:rPr>
        <w:t>Заявитель сдал(-а), а специалист ________________________________, принял(-a) для предоставления муниципальной услуги «</w:t>
      </w:r>
      <w:r w:rsidR="000624A2" w:rsidRPr="00BA78E9">
        <w:rPr>
          <w:sz w:val="24"/>
          <w:szCs w:val="24"/>
        </w:rPr>
        <w:t>Предоставление</w:t>
      </w:r>
      <w:r w:rsidR="00BA78E9" w:rsidRPr="00BA78E9">
        <w:rPr>
          <w:sz w:val="24"/>
          <w:szCs w:val="24"/>
        </w:rPr>
        <w:t xml:space="preserve"> </w:t>
      </w:r>
      <w:r w:rsidRPr="00BA78E9">
        <w:rPr>
          <w:sz w:val="24"/>
          <w:szCs w:val="24"/>
        </w:rPr>
        <w:t>разрешения на</w:t>
      </w:r>
      <w:r w:rsidR="00BA78E9" w:rsidRPr="00BA78E9">
        <w:rPr>
          <w:sz w:val="24"/>
          <w:szCs w:val="24"/>
        </w:rPr>
        <w:t xml:space="preserve"> </w:t>
      </w:r>
      <w:r w:rsidR="00B93620" w:rsidRPr="00BA78E9">
        <w:rPr>
          <w:sz w:val="24"/>
          <w:szCs w:val="24"/>
        </w:rPr>
        <w:t>условно разрешенный вид использования земельного участка или объекта капитального строительства</w:t>
      </w:r>
      <w:r w:rsidRPr="00BA78E9">
        <w:rPr>
          <w:sz w:val="24"/>
          <w:szCs w:val="24"/>
        </w:rPr>
        <w:t>» в ________________________________________</w:t>
      </w:r>
    </w:p>
    <w:p w:rsidR="008017B9" w:rsidRPr="00BA78E9" w:rsidRDefault="008017B9" w:rsidP="008017B9">
      <w:pPr>
        <w:spacing w:after="0" w:line="240" w:lineRule="auto"/>
        <w:jc w:val="both"/>
        <w:rPr>
          <w:bCs/>
          <w:sz w:val="24"/>
          <w:szCs w:val="24"/>
        </w:rPr>
      </w:pPr>
      <w:r w:rsidRPr="00BA78E9">
        <w:rPr>
          <w:sz w:val="24"/>
          <w:szCs w:val="24"/>
        </w:rPr>
        <w:t>(наименование муниципального образования)</w:t>
      </w:r>
    </w:p>
    <w:p w:rsidR="008017B9" w:rsidRPr="00BA78E9" w:rsidRDefault="008017B9" w:rsidP="008017B9">
      <w:pPr>
        <w:spacing w:after="0" w:line="240" w:lineRule="auto"/>
        <w:jc w:val="both"/>
        <w:rPr>
          <w:sz w:val="24"/>
          <w:szCs w:val="24"/>
        </w:rPr>
      </w:pPr>
      <w:r w:rsidRPr="00BA78E9">
        <w:rPr>
          <w:bCs/>
          <w:sz w:val="24"/>
          <w:szCs w:val="24"/>
        </w:rPr>
        <w:t>Республики Башкортостан</w:t>
      </w:r>
      <w:r w:rsidRPr="00BA78E9">
        <w:rPr>
          <w:sz w:val="24"/>
          <w:szCs w:val="24"/>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lastRenderedPageBreak/>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A78E9" w:rsidRDefault="00BA78E9"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A78E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A78E9">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BA78E9" w:rsidRDefault="00BA78E9" w:rsidP="00BA78E9">
      <w:pPr>
        <w:widowControl w:val="0"/>
        <w:tabs>
          <w:tab w:val="left" w:pos="567"/>
        </w:tabs>
        <w:spacing w:after="0" w:line="240" w:lineRule="auto"/>
        <w:ind w:firstLine="567"/>
        <w:contextualSpacing/>
        <w:jc w:val="center"/>
        <w:rPr>
          <w:color w:val="000000"/>
          <w:sz w:val="24"/>
          <w:szCs w:val="24"/>
        </w:rPr>
      </w:pPr>
      <w:r>
        <w:rPr>
          <w:color w:val="000000"/>
        </w:rPr>
        <w:lastRenderedPageBreak/>
        <w:t xml:space="preserve">                              </w:t>
      </w:r>
      <w:r w:rsidR="002C5E4F" w:rsidRPr="00BA78E9">
        <w:rPr>
          <w:color w:val="000000"/>
          <w:sz w:val="24"/>
          <w:szCs w:val="24"/>
        </w:rPr>
        <w:t>Приложение №3</w:t>
      </w:r>
    </w:p>
    <w:p w:rsidR="002C5E4F" w:rsidRPr="00BA78E9" w:rsidRDefault="00BA78E9" w:rsidP="00BA78E9">
      <w:pPr>
        <w:widowControl w:val="0"/>
        <w:tabs>
          <w:tab w:val="left" w:pos="567"/>
        </w:tabs>
        <w:spacing w:after="0" w:line="240" w:lineRule="auto"/>
        <w:ind w:firstLine="567"/>
        <w:contextualSpacing/>
        <w:jc w:val="center"/>
        <w:rPr>
          <w:color w:val="000000"/>
          <w:sz w:val="24"/>
          <w:szCs w:val="24"/>
        </w:rPr>
      </w:pPr>
      <w:r>
        <w:rPr>
          <w:color w:val="000000"/>
          <w:sz w:val="24"/>
          <w:szCs w:val="24"/>
        </w:rPr>
        <w:t xml:space="preserve">                                                                    </w:t>
      </w:r>
      <w:r w:rsidR="002C5E4F" w:rsidRPr="00BA78E9">
        <w:rPr>
          <w:color w:val="000000"/>
          <w:sz w:val="24"/>
          <w:szCs w:val="24"/>
        </w:rPr>
        <w:t>к Административному регламенту</w:t>
      </w:r>
    </w:p>
    <w:p w:rsidR="000624A2" w:rsidRPr="00BA78E9" w:rsidRDefault="00BA78E9" w:rsidP="002C5E4F">
      <w:pPr>
        <w:widowControl w:val="0"/>
        <w:tabs>
          <w:tab w:val="left" w:pos="567"/>
        </w:tabs>
        <w:spacing w:after="0" w:line="240" w:lineRule="auto"/>
        <w:ind w:firstLine="567"/>
        <w:contextualSpacing/>
        <w:jc w:val="center"/>
        <w:rPr>
          <w:bCs/>
          <w:sz w:val="24"/>
          <w:szCs w:val="24"/>
        </w:rPr>
      </w:pPr>
      <w:r w:rsidRPr="00BA78E9">
        <w:rPr>
          <w:color w:val="000000"/>
          <w:sz w:val="24"/>
          <w:szCs w:val="24"/>
        </w:rPr>
        <w:t xml:space="preserve">                                                                </w:t>
      </w:r>
      <w:r w:rsidR="002C5E4F" w:rsidRPr="00BA78E9">
        <w:rPr>
          <w:color w:val="000000"/>
          <w:sz w:val="24"/>
          <w:szCs w:val="24"/>
        </w:rPr>
        <w:t>«</w:t>
      </w:r>
      <w:r w:rsidR="000624A2" w:rsidRPr="00BA78E9">
        <w:rPr>
          <w:bCs/>
          <w:sz w:val="24"/>
          <w:szCs w:val="24"/>
        </w:rPr>
        <w:t>Предоставление</w:t>
      </w:r>
      <w:r w:rsidRPr="00BA78E9">
        <w:rPr>
          <w:bCs/>
          <w:sz w:val="24"/>
          <w:szCs w:val="24"/>
        </w:rPr>
        <w:t xml:space="preserve"> </w:t>
      </w:r>
      <w:r w:rsidR="002C5E4F" w:rsidRPr="00BA78E9">
        <w:rPr>
          <w:bCs/>
          <w:sz w:val="24"/>
          <w:szCs w:val="24"/>
        </w:rPr>
        <w:t>разрешения на</w:t>
      </w:r>
    </w:p>
    <w:p w:rsidR="00BA78E9" w:rsidRPr="00BA78E9" w:rsidRDefault="002C5E4F" w:rsidP="00BA78E9">
      <w:pPr>
        <w:widowControl w:val="0"/>
        <w:tabs>
          <w:tab w:val="left" w:pos="567"/>
        </w:tabs>
        <w:spacing w:after="0" w:line="240" w:lineRule="auto"/>
        <w:ind w:firstLine="567"/>
        <w:contextualSpacing/>
        <w:jc w:val="center"/>
        <w:rPr>
          <w:bCs/>
          <w:sz w:val="24"/>
          <w:szCs w:val="24"/>
        </w:rPr>
      </w:pPr>
      <w:r w:rsidRPr="00BA78E9">
        <w:rPr>
          <w:bCs/>
          <w:sz w:val="24"/>
          <w:szCs w:val="24"/>
        </w:rPr>
        <w:t xml:space="preserve"> </w:t>
      </w:r>
      <w:r w:rsidR="00BA78E9" w:rsidRPr="00BA78E9">
        <w:rPr>
          <w:bCs/>
          <w:sz w:val="24"/>
          <w:szCs w:val="24"/>
        </w:rPr>
        <w:t xml:space="preserve">                                               </w:t>
      </w:r>
      <w:r w:rsidRPr="00BA78E9">
        <w:rPr>
          <w:bCs/>
          <w:sz w:val="24"/>
          <w:szCs w:val="24"/>
        </w:rPr>
        <w:t xml:space="preserve">условно разрешенный </w:t>
      </w:r>
    </w:p>
    <w:p w:rsidR="002C5E4F" w:rsidRPr="00BA78E9" w:rsidRDefault="00BA78E9" w:rsidP="00BA78E9">
      <w:pPr>
        <w:widowControl w:val="0"/>
        <w:tabs>
          <w:tab w:val="left" w:pos="567"/>
        </w:tabs>
        <w:spacing w:after="0" w:line="240" w:lineRule="auto"/>
        <w:ind w:firstLine="567"/>
        <w:contextualSpacing/>
        <w:jc w:val="center"/>
        <w:rPr>
          <w:bCs/>
          <w:sz w:val="24"/>
          <w:szCs w:val="24"/>
        </w:rPr>
      </w:pPr>
      <w:r w:rsidRPr="00BA78E9">
        <w:rPr>
          <w:bCs/>
          <w:sz w:val="24"/>
          <w:szCs w:val="24"/>
        </w:rPr>
        <w:t xml:space="preserve">                                           </w:t>
      </w:r>
      <w:r w:rsidR="002C5E4F" w:rsidRPr="00BA78E9">
        <w:rPr>
          <w:bCs/>
          <w:sz w:val="24"/>
          <w:szCs w:val="24"/>
        </w:rPr>
        <w:t xml:space="preserve">вид использования </w:t>
      </w:r>
    </w:p>
    <w:p w:rsidR="002C5E4F" w:rsidRPr="00BA78E9" w:rsidRDefault="002C5E4F" w:rsidP="002C5E4F">
      <w:pPr>
        <w:widowControl w:val="0"/>
        <w:tabs>
          <w:tab w:val="left" w:pos="567"/>
        </w:tabs>
        <w:spacing w:after="0" w:line="240" w:lineRule="auto"/>
        <w:ind w:firstLine="567"/>
        <w:contextualSpacing/>
        <w:jc w:val="center"/>
        <w:rPr>
          <w:bCs/>
          <w:sz w:val="24"/>
          <w:szCs w:val="24"/>
        </w:rPr>
      </w:pPr>
      <w:r w:rsidRPr="00BA78E9">
        <w:rPr>
          <w:bCs/>
          <w:sz w:val="24"/>
          <w:szCs w:val="24"/>
        </w:rPr>
        <w:t xml:space="preserve">                                       </w:t>
      </w:r>
      <w:r w:rsidR="00BA78E9" w:rsidRPr="00BA78E9">
        <w:rPr>
          <w:bCs/>
          <w:sz w:val="24"/>
          <w:szCs w:val="24"/>
        </w:rPr>
        <w:t xml:space="preserve">                          </w:t>
      </w:r>
      <w:r w:rsidRPr="00BA78E9">
        <w:rPr>
          <w:bCs/>
          <w:sz w:val="24"/>
          <w:szCs w:val="24"/>
        </w:rPr>
        <w:t xml:space="preserve">земельного участка или объекта </w:t>
      </w:r>
    </w:p>
    <w:p w:rsidR="002C5E4F" w:rsidRPr="00BA78E9" w:rsidRDefault="002C5E4F" w:rsidP="002C5E4F">
      <w:pPr>
        <w:widowControl w:val="0"/>
        <w:tabs>
          <w:tab w:val="left" w:pos="567"/>
        </w:tabs>
        <w:spacing w:after="0" w:line="240" w:lineRule="auto"/>
        <w:ind w:firstLine="567"/>
        <w:contextualSpacing/>
        <w:jc w:val="center"/>
        <w:rPr>
          <w:color w:val="000000"/>
          <w:sz w:val="24"/>
          <w:szCs w:val="24"/>
        </w:rPr>
      </w:pPr>
      <w:r w:rsidRPr="00BA78E9">
        <w:rPr>
          <w:bCs/>
          <w:sz w:val="24"/>
          <w:szCs w:val="24"/>
        </w:rPr>
        <w:t xml:space="preserve">                                    </w:t>
      </w:r>
      <w:r w:rsidR="00BA78E9" w:rsidRPr="00BA78E9">
        <w:rPr>
          <w:bCs/>
          <w:sz w:val="24"/>
          <w:szCs w:val="24"/>
        </w:rPr>
        <w:t xml:space="preserve">                          </w:t>
      </w:r>
      <w:r w:rsidRPr="00BA78E9">
        <w:rPr>
          <w:bCs/>
          <w:sz w:val="24"/>
          <w:szCs w:val="24"/>
        </w:rPr>
        <w:t xml:space="preserve"> капитального строительства</w:t>
      </w:r>
      <w:r w:rsidRPr="00BA78E9">
        <w:rPr>
          <w:color w:val="000000"/>
          <w:sz w:val="24"/>
          <w:szCs w:val="24"/>
        </w:rPr>
        <w:t xml:space="preserve">» в </w:t>
      </w:r>
    </w:p>
    <w:p w:rsidR="002C5E4F" w:rsidRPr="00BA78E9" w:rsidRDefault="002C5E4F" w:rsidP="002C5E4F">
      <w:pPr>
        <w:widowControl w:val="0"/>
        <w:tabs>
          <w:tab w:val="left" w:pos="567"/>
        </w:tabs>
        <w:ind w:firstLine="567"/>
        <w:contextualSpacing/>
        <w:jc w:val="right"/>
        <w:rPr>
          <w:color w:val="000000"/>
          <w:sz w:val="24"/>
          <w:szCs w:val="24"/>
        </w:rPr>
      </w:pPr>
      <w:r w:rsidRPr="00BA78E9">
        <w:rPr>
          <w:color w:val="000000"/>
          <w:sz w:val="24"/>
          <w:szCs w:val="24"/>
        </w:rPr>
        <w:t>________________________________________</w:t>
      </w:r>
    </w:p>
    <w:p w:rsidR="002C5E4F" w:rsidRPr="00BA78E9" w:rsidRDefault="002C5E4F" w:rsidP="002C5E4F">
      <w:pPr>
        <w:widowControl w:val="0"/>
        <w:tabs>
          <w:tab w:val="left" w:pos="567"/>
        </w:tabs>
        <w:spacing w:after="0" w:line="240" w:lineRule="auto"/>
        <w:ind w:firstLine="567"/>
        <w:contextualSpacing/>
        <w:jc w:val="right"/>
        <w:rPr>
          <w:color w:val="000000"/>
          <w:sz w:val="24"/>
          <w:szCs w:val="24"/>
        </w:rPr>
      </w:pPr>
      <w:r w:rsidRPr="00BA78E9">
        <w:rPr>
          <w:color w:val="000000"/>
          <w:sz w:val="24"/>
          <w:szCs w:val="24"/>
        </w:rPr>
        <w:t>(наименование муниципального образования)</w:t>
      </w:r>
    </w:p>
    <w:p w:rsidR="002C5E4F" w:rsidRPr="00BA78E9" w:rsidRDefault="00BA78E9" w:rsidP="00BA78E9">
      <w:pPr>
        <w:widowControl w:val="0"/>
        <w:tabs>
          <w:tab w:val="left" w:pos="567"/>
        </w:tabs>
        <w:spacing w:after="0" w:line="240" w:lineRule="auto"/>
        <w:ind w:firstLine="567"/>
        <w:contextualSpacing/>
        <w:jc w:val="center"/>
        <w:rPr>
          <w:color w:val="000000"/>
          <w:sz w:val="24"/>
          <w:szCs w:val="24"/>
        </w:rPr>
      </w:pPr>
      <w:r>
        <w:rPr>
          <w:bCs/>
          <w:sz w:val="24"/>
          <w:szCs w:val="24"/>
        </w:rPr>
        <w:t xml:space="preserve">                                                         </w:t>
      </w:r>
      <w:r w:rsidR="002C5E4F" w:rsidRPr="00BA78E9">
        <w:rPr>
          <w:bCs/>
          <w:sz w:val="24"/>
          <w:szCs w:val="24"/>
        </w:rPr>
        <w:t>Республики Башкортостан</w:t>
      </w:r>
      <w:r w:rsidR="002C5E4F" w:rsidRPr="00BA78E9">
        <w:rPr>
          <w:color w:val="000000"/>
          <w:sz w:val="24"/>
          <w:szCs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BA78E9" w:rsidRDefault="00BA78E9"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20" w:rsidRDefault="00BE0B20" w:rsidP="007753F7">
      <w:pPr>
        <w:spacing w:after="0" w:line="240" w:lineRule="auto"/>
      </w:pPr>
      <w:r>
        <w:separator/>
      </w:r>
    </w:p>
  </w:endnote>
  <w:endnote w:type="continuationSeparator" w:id="1">
    <w:p w:rsidR="00BE0B20" w:rsidRDefault="00BE0B2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20" w:rsidRDefault="00BE0B20" w:rsidP="007753F7">
      <w:pPr>
        <w:spacing w:after="0" w:line="240" w:lineRule="auto"/>
      </w:pPr>
      <w:r>
        <w:separator/>
      </w:r>
    </w:p>
  </w:footnote>
  <w:footnote w:type="continuationSeparator" w:id="1">
    <w:p w:rsidR="00BE0B20" w:rsidRDefault="00BE0B20" w:rsidP="007753F7">
      <w:pPr>
        <w:spacing w:after="0" w:line="240" w:lineRule="auto"/>
      </w:pPr>
      <w:r>
        <w:continuationSeparator/>
      </w:r>
    </w:p>
  </w:footnote>
  <w:footnote w:id="2">
    <w:p w:rsidR="00C73583" w:rsidRDefault="00C7358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73583" w:rsidRDefault="00C7358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73583" w:rsidRDefault="0066250B">
        <w:pPr>
          <w:pStyle w:val="af1"/>
          <w:jc w:val="center"/>
        </w:pPr>
        <w:r w:rsidRPr="003E5260">
          <w:rPr>
            <w:sz w:val="24"/>
            <w:szCs w:val="24"/>
          </w:rPr>
          <w:fldChar w:fldCharType="begin"/>
        </w:r>
        <w:r w:rsidR="00C73583" w:rsidRPr="003E5260">
          <w:rPr>
            <w:sz w:val="24"/>
            <w:szCs w:val="24"/>
          </w:rPr>
          <w:instrText>PAGE   \* MERGEFORMAT</w:instrText>
        </w:r>
        <w:r w:rsidRPr="003E5260">
          <w:rPr>
            <w:sz w:val="24"/>
            <w:szCs w:val="24"/>
          </w:rPr>
          <w:fldChar w:fldCharType="separate"/>
        </w:r>
        <w:r w:rsidR="009D40A7">
          <w:rPr>
            <w:noProof/>
            <w:sz w:val="24"/>
            <w:szCs w:val="24"/>
          </w:rPr>
          <w:t>2</w:t>
        </w:r>
        <w:r w:rsidRPr="003E5260">
          <w:rPr>
            <w:sz w:val="24"/>
            <w:szCs w:val="24"/>
          </w:rPr>
          <w:fldChar w:fldCharType="end"/>
        </w:r>
      </w:p>
    </w:sdtContent>
  </w:sdt>
  <w:p w:rsidR="00C73583" w:rsidRDefault="00C7358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8587F"/>
    <w:rsid w:val="001920D2"/>
    <w:rsid w:val="0019788B"/>
    <w:rsid w:val="001A06F9"/>
    <w:rsid w:val="001A162D"/>
    <w:rsid w:val="001B10AE"/>
    <w:rsid w:val="001B330C"/>
    <w:rsid w:val="001C7BF6"/>
    <w:rsid w:val="001D04C5"/>
    <w:rsid w:val="001D3F28"/>
    <w:rsid w:val="001E0CC5"/>
    <w:rsid w:val="001F1028"/>
    <w:rsid w:val="001F1987"/>
    <w:rsid w:val="001F735C"/>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D2ACF"/>
    <w:rsid w:val="002E04A9"/>
    <w:rsid w:val="002E085D"/>
    <w:rsid w:val="002E4E49"/>
    <w:rsid w:val="002F620C"/>
    <w:rsid w:val="00304799"/>
    <w:rsid w:val="00322BE3"/>
    <w:rsid w:val="0032322B"/>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3C63"/>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250B"/>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4E84"/>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50B8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468EA"/>
    <w:rsid w:val="009518CA"/>
    <w:rsid w:val="0096039D"/>
    <w:rsid w:val="009638FA"/>
    <w:rsid w:val="009727CE"/>
    <w:rsid w:val="00986649"/>
    <w:rsid w:val="009A71ED"/>
    <w:rsid w:val="009B5A0C"/>
    <w:rsid w:val="009D15EF"/>
    <w:rsid w:val="009D3447"/>
    <w:rsid w:val="009D40A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34824"/>
    <w:rsid w:val="00B43EBC"/>
    <w:rsid w:val="00B51904"/>
    <w:rsid w:val="00B51AE4"/>
    <w:rsid w:val="00B5625E"/>
    <w:rsid w:val="00B62BC5"/>
    <w:rsid w:val="00B6547C"/>
    <w:rsid w:val="00B73199"/>
    <w:rsid w:val="00B83F7F"/>
    <w:rsid w:val="00B83FFC"/>
    <w:rsid w:val="00B863CE"/>
    <w:rsid w:val="00B93620"/>
    <w:rsid w:val="00B978A4"/>
    <w:rsid w:val="00BA36B2"/>
    <w:rsid w:val="00BA51C9"/>
    <w:rsid w:val="00BA78E9"/>
    <w:rsid w:val="00BB7434"/>
    <w:rsid w:val="00BB780E"/>
    <w:rsid w:val="00BE0B20"/>
    <w:rsid w:val="00BE5326"/>
    <w:rsid w:val="00BF20D3"/>
    <w:rsid w:val="00BF29BD"/>
    <w:rsid w:val="00C10A05"/>
    <w:rsid w:val="00C1388A"/>
    <w:rsid w:val="00C200C8"/>
    <w:rsid w:val="00C510F1"/>
    <w:rsid w:val="00C55614"/>
    <w:rsid w:val="00C57503"/>
    <w:rsid w:val="00C605F2"/>
    <w:rsid w:val="00C73583"/>
    <w:rsid w:val="00C8105D"/>
    <w:rsid w:val="00C91222"/>
    <w:rsid w:val="00CB5164"/>
    <w:rsid w:val="00CD1CF0"/>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53C41"/>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2B"/>
  </w:style>
  <w:style w:type="paragraph" w:styleId="1">
    <w:name w:val="heading 1"/>
    <w:basedOn w:val="a"/>
    <w:next w:val="a"/>
    <w:link w:val="10"/>
    <w:qFormat/>
    <w:rsid w:val="00850B8D"/>
    <w:pPr>
      <w:keepNext/>
      <w:spacing w:after="0" w:line="240" w:lineRule="auto"/>
      <w:ind w:firstLine="567"/>
      <w:outlineLvl w:val="0"/>
    </w:pPr>
    <w:rPr>
      <w:rFonts w:eastAsia="Times New Roman"/>
      <w:sz w:val="24"/>
      <w:szCs w:val="20"/>
      <w:lang w:eastAsia="ru-RU"/>
    </w:rPr>
  </w:style>
  <w:style w:type="paragraph" w:styleId="3">
    <w:name w:val="heading 3"/>
    <w:basedOn w:val="a"/>
    <w:next w:val="a"/>
    <w:link w:val="30"/>
    <w:unhideWhenUsed/>
    <w:qFormat/>
    <w:rsid w:val="00850B8D"/>
    <w:pPr>
      <w:keepNext/>
      <w:spacing w:after="0" w:line="240" w:lineRule="auto"/>
      <w:jc w:val="center"/>
      <w:outlineLvl w:val="2"/>
    </w:pPr>
    <w:rPr>
      <w:rFonts w:ascii="Bash" w:eastAsia="Times New Roman" w:hAnsi="Bash"/>
      <w:b/>
      <w: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customStyle="1" w:styleId="10">
    <w:name w:val="Заголовок 1 Знак"/>
    <w:basedOn w:val="a0"/>
    <w:link w:val="1"/>
    <w:rsid w:val="00850B8D"/>
    <w:rPr>
      <w:rFonts w:eastAsia="Times New Roman"/>
      <w:sz w:val="24"/>
      <w:szCs w:val="20"/>
      <w:lang w:eastAsia="ru-RU"/>
    </w:rPr>
  </w:style>
  <w:style w:type="character" w:customStyle="1" w:styleId="30">
    <w:name w:val="Заголовок 3 Знак"/>
    <w:basedOn w:val="a0"/>
    <w:link w:val="3"/>
    <w:rsid w:val="00850B8D"/>
    <w:rPr>
      <w:rFonts w:ascii="Bash" w:eastAsia="Times New Roman" w:hAnsi="Bash"/>
      <w:b/>
      <w:caps/>
      <w:sz w:val="22"/>
      <w:szCs w:val="20"/>
      <w:lang w:eastAsia="ru-RU"/>
    </w:rPr>
  </w:style>
  <w:style w:type="paragraph" w:styleId="2">
    <w:name w:val="Body Text 2"/>
    <w:basedOn w:val="a"/>
    <w:link w:val="20"/>
    <w:uiPriority w:val="99"/>
    <w:semiHidden/>
    <w:unhideWhenUsed/>
    <w:rsid w:val="00850B8D"/>
    <w:pPr>
      <w:spacing w:after="120" w:line="480" w:lineRule="auto"/>
    </w:pPr>
  </w:style>
  <w:style w:type="character" w:customStyle="1" w:styleId="20">
    <w:name w:val="Основной текст 2 Знак"/>
    <w:basedOn w:val="a0"/>
    <w:link w:val="2"/>
    <w:uiPriority w:val="99"/>
    <w:semiHidden/>
    <w:rsid w:val="00850B8D"/>
  </w:style>
  <w:style w:type="paragraph" w:styleId="33">
    <w:name w:val="Body Text 3"/>
    <w:basedOn w:val="a"/>
    <w:link w:val="34"/>
    <w:uiPriority w:val="99"/>
    <w:semiHidden/>
    <w:unhideWhenUsed/>
    <w:rsid w:val="00850B8D"/>
    <w:pPr>
      <w:spacing w:after="120"/>
    </w:pPr>
    <w:rPr>
      <w:sz w:val="16"/>
      <w:szCs w:val="16"/>
    </w:rPr>
  </w:style>
  <w:style w:type="character" w:customStyle="1" w:styleId="34">
    <w:name w:val="Основной текст 3 Знак"/>
    <w:basedOn w:val="a0"/>
    <w:link w:val="33"/>
    <w:uiPriority w:val="99"/>
    <w:semiHidden/>
    <w:rsid w:val="00850B8D"/>
    <w:rPr>
      <w:sz w:val="16"/>
      <w:szCs w:val="1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gorksp.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gorksp.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452E-8122-4F2D-A114-1113DFB2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20441</Words>
  <Characters>116519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16</cp:revision>
  <cp:lastPrinted>2018-11-01T12:30:00Z</cp:lastPrinted>
  <dcterms:created xsi:type="dcterms:W3CDTF">2018-12-07T06:57:00Z</dcterms:created>
  <dcterms:modified xsi:type="dcterms:W3CDTF">2019-04-08T05:18:00Z</dcterms:modified>
</cp:coreProperties>
</file>