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CB58F7" w:rsidTr="00CB58F7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pStyle w:val="1"/>
              <w:ind w:firstLine="0"/>
              <w:rPr>
                <w:b/>
                <w:bCs/>
                <w:caps/>
                <w:color w:val="000000"/>
                <w:sz w:val="20"/>
                <w:lang w:val="tt-RU"/>
              </w:rPr>
            </w:pPr>
          </w:p>
          <w:p w:rsidR="00CB58F7" w:rsidRDefault="00CB58F7" w:rsidP="00CB58F7">
            <w:pPr>
              <w:pStyle w:val="1"/>
              <w:ind w:firstLine="0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Башkортостан  Республика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Һ</w:t>
            </w:r>
            <w:proofErr w:type="gramStart"/>
            <w:r>
              <w:rPr>
                <w:b/>
                <w:bCs/>
                <w:caps/>
                <w:color w:val="000000"/>
                <w:sz w:val="20"/>
              </w:rPr>
              <w:t>ы</w:t>
            </w:r>
            <w:proofErr w:type="gramEnd"/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Кушнаренко районы 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муниципаль районының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горький ауыл советы 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olor w:val="000000"/>
                <w:spacing w:val="26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ауыл бил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ә</w:t>
            </w:r>
            <w:r>
              <w:rPr>
                <w:b/>
                <w:bCs/>
                <w:caps/>
                <w:color w:val="000000"/>
                <w:sz w:val="20"/>
              </w:rPr>
              <w:t>м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әһ</w:t>
            </w:r>
            <w:r>
              <w:rPr>
                <w:b/>
                <w:bCs/>
                <w:caps/>
                <w:color w:val="000000"/>
                <w:sz w:val="20"/>
              </w:rPr>
              <w:t>е советы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695325" cy="933450"/>
                  <wp:effectExtent l="19050" t="0" r="9525" b="0"/>
                  <wp:docPr id="3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Республики  Башкортостан</w:t>
            </w: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  <w:lang w:val="tt-RU"/>
              </w:rPr>
            </w:pPr>
          </w:p>
          <w:p w:rsidR="00CB58F7" w:rsidRDefault="00CB58F7" w:rsidP="00CB58F7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CB58F7" w:rsidTr="00CB58F7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pStyle w:val="3"/>
              <w:spacing w:before="0" w:after="0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jc w:val="center"/>
              <w:rPr>
                <w:sz w:val="10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F7" w:rsidRDefault="00CB58F7" w:rsidP="00CB58F7">
            <w:pPr>
              <w:pStyle w:val="31"/>
              <w:spacing w:after="0"/>
              <w:rPr>
                <w:spacing w:val="10"/>
                <w:sz w:val="10"/>
              </w:rPr>
            </w:pPr>
          </w:p>
        </w:tc>
      </w:tr>
      <w:tr w:rsidR="00CB58F7" w:rsidTr="00CB58F7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B58F7" w:rsidRDefault="00CB58F7" w:rsidP="00CB58F7">
            <w:pPr>
              <w:pStyle w:val="3"/>
              <w:spacing w:before="0" w:after="0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B58F7" w:rsidRDefault="00CB58F7" w:rsidP="00CB58F7">
            <w:pPr>
              <w:jc w:val="center"/>
              <w:rPr>
                <w:sz w:val="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B58F7" w:rsidRDefault="00CB58F7" w:rsidP="00CB58F7">
            <w:pPr>
              <w:pStyle w:val="31"/>
              <w:spacing w:after="0"/>
              <w:rPr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4199"/>
        <w:gridCol w:w="1353"/>
        <w:gridCol w:w="3911"/>
      </w:tblGrid>
      <w:tr w:rsidR="00F849CC" w:rsidRPr="00CB58F7" w:rsidTr="00F849CC">
        <w:tc>
          <w:tcPr>
            <w:tcW w:w="4199" w:type="dxa"/>
            <w:hideMark/>
          </w:tcPr>
          <w:p w:rsidR="00F849CC" w:rsidRPr="00CB58F7" w:rsidRDefault="00F849CC" w:rsidP="00CB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353" w:type="dxa"/>
          </w:tcPr>
          <w:p w:rsidR="00F849CC" w:rsidRPr="00CB58F7" w:rsidRDefault="00F849CC" w:rsidP="00CB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hideMark/>
          </w:tcPr>
          <w:p w:rsidR="00F849CC" w:rsidRPr="00CB58F7" w:rsidRDefault="00F849CC" w:rsidP="00CB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Тридцать шестое  заседание</w:t>
            </w:r>
          </w:p>
        </w:tc>
      </w:tr>
      <w:tr w:rsidR="00F849CC" w:rsidRPr="00CB58F7" w:rsidTr="00F849CC">
        <w:tc>
          <w:tcPr>
            <w:tcW w:w="4199" w:type="dxa"/>
            <w:hideMark/>
          </w:tcPr>
          <w:p w:rsidR="00F849CC" w:rsidRPr="00CB58F7" w:rsidRDefault="00F849CC" w:rsidP="00CB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утыз</w:t>
            </w:r>
            <w:proofErr w:type="spell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алтынсы</w:t>
            </w:r>
            <w:proofErr w:type="spell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353" w:type="dxa"/>
          </w:tcPr>
          <w:p w:rsidR="00F849CC" w:rsidRPr="00CB58F7" w:rsidRDefault="00F849CC" w:rsidP="00CB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hideMark/>
          </w:tcPr>
          <w:p w:rsidR="00F849CC" w:rsidRPr="00CB58F7" w:rsidRDefault="00F849CC" w:rsidP="00CB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F849CC" w:rsidRPr="00CB58F7" w:rsidTr="00F849CC">
        <w:tc>
          <w:tcPr>
            <w:tcW w:w="4199" w:type="dxa"/>
          </w:tcPr>
          <w:p w:rsidR="00F849CC" w:rsidRPr="00CB58F7" w:rsidRDefault="00F849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</w:tcPr>
          <w:p w:rsidR="00F849CC" w:rsidRPr="00CB58F7" w:rsidRDefault="00F8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F849CC" w:rsidRPr="00CB58F7" w:rsidRDefault="00F849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F849CC" w:rsidRPr="00CB58F7" w:rsidTr="00F849CC">
        <w:trPr>
          <w:trHeight w:val="347"/>
        </w:trPr>
        <w:tc>
          <w:tcPr>
            <w:tcW w:w="4199" w:type="dxa"/>
            <w:vMerge w:val="restart"/>
            <w:hideMark/>
          </w:tcPr>
          <w:p w:rsidR="00F849CC" w:rsidRPr="00CB58F7" w:rsidRDefault="00F849CC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F849CC" w:rsidRPr="00CB58F7" w:rsidRDefault="00F849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«26»</w:t>
            </w:r>
            <w:r w:rsidRPr="00CB58F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 октябрь   </w:t>
            </w: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2018 </w:t>
            </w:r>
            <w:proofErr w:type="spellStart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353" w:type="dxa"/>
          </w:tcPr>
          <w:p w:rsidR="00F849CC" w:rsidRPr="00CB58F7" w:rsidRDefault="00F8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 w:val="restart"/>
            <w:hideMark/>
          </w:tcPr>
          <w:p w:rsidR="00F849CC" w:rsidRPr="00CB58F7" w:rsidRDefault="00F849CC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F849CC" w:rsidRPr="00CB58F7" w:rsidRDefault="00F849CC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«26»   октября</w:t>
            </w:r>
            <w:r w:rsidRPr="00CB58F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</w:t>
            </w: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г.</w:t>
            </w:r>
          </w:p>
        </w:tc>
      </w:tr>
      <w:tr w:rsidR="00F849CC" w:rsidRPr="00CB58F7" w:rsidTr="00F849CC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F849CC" w:rsidRPr="00CB58F7" w:rsidRDefault="00F849CC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  <w:hideMark/>
          </w:tcPr>
          <w:p w:rsidR="00F849CC" w:rsidRPr="00CB58F7" w:rsidRDefault="00F849CC">
            <w:pPr>
              <w:jc w:val="center"/>
              <w:rPr>
                <w:rFonts w:ascii="Times New Roman" w:hAnsi="Times New Roman" w:cs="Times New Roman"/>
              </w:rPr>
            </w:pPr>
            <w:r w:rsidRPr="00CB58F7">
              <w:rPr>
                <w:rFonts w:ascii="Times New Roman" w:hAnsi="Times New Roman" w:cs="Times New Roman"/>
                <w:b/>
                <w:bCs/>
                <w:sz w:val="26"/>
              </w:rPr>
              <w:t>№ 161</w:t>
            </w:r>
          </w:p>
        </w:tc>
        <w:tc>
          <w:tcPr>
            <w:tcW w:w="0" w:type="auto"/>
            <w:vMerge/>
            <w:vAlign w:val="center"/>
            <w:hideMark/>
          </w:tcPr>
          <w:p w:rsidR="00F849CC" w:rsidRPr="00CB58F7" w:rsidRDefault="00F849CC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F849CC" w:rsidRPr="00CB58F7" w:rsidRDefault="00F849CC" w:rsidP="00F849CC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О внесении изменения в Решение</w:t>
      </w: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Совета сельского поселения Горьковский сельсовет</w:t>
      </w:r>
      <w:r w:rsidRPr="00CB58F7">
        <w:rPr>
          <w:rFonts w:ascii="Times New Roman" w:hAnsi="Times New Roman" w:cs="Times New Roman"/>
          <w:b/>
          <w:bCs/>
          <w:color w:val="404040"/>
          <w:sz w:val="26"/>
          <w:szCs w:val="26"/>
        </w:rPr>
        <w:t> </w:t>
      </w: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муниципального района </w:t>
      </w:r>
      <w:proofErr w:type="spell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Республики Башкортостан от 03 февраля 2016года № 32  «Об утверждении </w:t>
      </w: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Положения об оплате труда и материальном стимулировании лиц,   замещающих должности муниципальной службы  в сельском поселении Горьковский сельсовет муниципального района </w:t>
      </w:r>
      <w:proofErr w:type="spellStart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Башкортостан»</w:t>
      </w:r>
    </w:p>
    <w:p w:rsidR="00F849CC" w:rsidRPr="00CB58F7" w:rsidRDefault="00F849CC" w:rsidP="00F849CC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</w:p>
    <w:p w:rsidR="00F849CC" w:rsidRPr="00CB58F7" w:rsidRDefault="00F849CC" w:rsidP="00F849CC">
      <w:pPr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Постановлением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 от 24 декабря 2013 года № 610, Совет</w:t>
      </w:r>
      <w:proofErr w:type="gramEnd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сельского поселения Горьковский сельсовет муниципального района </w:t>
      </w:r>
      <w:proofErr w:type="spell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 w:rsidRPr="00CB58F7">
        <w:rPr>
          <w:rFonts w:ascii="Times New Roman" w:hAnsi="Times New Roman" w:cs="Times New Roman"/>
          <w:b/>
          <w:color w:val="404040"/>
          <w:sz w:val="26"/>
          <w:szCs w:val="26"/>
          <w:bdr w:val="none" w:sz="0" w:space="0" w:color="auto" w:frame="1"/>
        </w:rPr>
        <w:t>решил:</w:t>
      </w:r>
    </w:p>
    <w:p w:rsidR="00F849CC" w:rsidRPr="00CB58F7" w:rsidRDefault="00F849CC" w:rsidP="00F849CC">
      <w:pPr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 w:rsidRPr="00CB58F7">
        <w:rPr>
          <w:rFonts w:ascii="Times New Roman" w:hAnsi="Times New Roman" w:cs="Times New Roman"/>
          <w:color w:val="404040"/>
          <w:sz w:val="26"/>
          <w:szCs w:val="26"/>
        </w:rPr>
        <w:t>1.Внести изменение в п. 6.6.4 Положения «</w:t>
      </w: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сельском поселении Горьковский сельсовет муниципального района </w:t>
      </w:r>
      <w:proofErr w:type="spellStart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Башкортостан», изложив его в следующей редакции «Материальная помощь выплачивается по заявлению муниципального служащего на основании распоряжения </w:t>
      </w: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главы сельского поселения в размере одного оклада денежного содержания муниципального служащего в год.»</w:t>
      </w:r>
      <w:proofErr w:type="gramEnd"/>
    </w:p>
    <w:p w:rsidR="00F849CC" w:rsidRPr="00CB58F7" w:rsidRDefault="00F849CC" w:rsidP="00F849CC">
      <w:pPr>
        <w:ind w:firstLine="709"/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2. Остальные пункты </w:t>
      </w:r>
      <w:r w:rsidRPr="00CB58F7">
        <w:rPr>
          <w:rFonts w:ascii="Times New Roman" w:hAnsi="Times New Roman" w:cs="Times New Roman"/>
          <w:color w:val="404040"/>
          <w:sz w:val="26"/>
          <w:szCs w:val="26"/>
        </w:rPr>
        <w:t>Положения «</w:t>
      </w: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</w:t>
      </w: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lastRenderedPageBreak/>
        <w:t xml:space="preserve">сельском поселении Горьковский сельсовет муниципального района </w:t>
      </w:r>
      <w:proofErr w:type="spellStart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Башкортостан» оставить без изменения.</w:t>
      </w:r>
    </w:p>
    <w:p w:rsidR="00F849CC" w:rsidRPr="00CB58F7" w:rsidRDefault="00F849CC" w:rsidP="00F849CC">
      <w:pPr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bdr w:val="none" w:sz="0" w:space="0" w:color="auto" w:frame="1"/>
        </w:rPr>
      </w:pPr>
      <w:r w:rsidRPr="00CB58F7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3.</w:t>
      </w: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Настоящее решение обнародовать на информационном стенде в здании администрации сельского поселения Горьковский сельсовет муниципального района </w:t>
      </w:r>
      <w:proofErr w:type="spell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и разместить в сети общего доступа (Интернет) на сайте сельского поселения.</w:t>
      </w:r>
    </w:p>
    <w:p w:rsidR="00F849CC" w:rsidRPr="00CB58F7" w:rsidRDefault="00F849CC" w:rsidP="00F849CC">
      <w:pPr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4. Настоящее решение вступает в силу после официального обнародования.</w:t>
      </w:r>
    </w:p>
    <w:p w:rsidR="00F849CC" w:rsidRPr="00CB58F7" w:rsidRDefault="00F849CC" w:rsidP="00F849CC">
      <w:pPr>
        <w:ind w:firstLine="709"/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5. </w:t>
      </w:r>
      <w:proofErr w:type="gram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Контроль за</w:t>
      </w:r>
      <w:proofErr w:type="gramEnd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исполнением настоящего решения возложить на постоянную комиссию Совета по бюджету, налогам и вопросам собственности. </w:t>
      </w:r>
    </w:p>
    <w:p w:rsidR="00F849CC" w:rsidRDefault="00F849CC" w:rsidP="00F849CC">
      <w:pPr>
        <w:pStyle w:val="a4"/>
        <w:jc w:val="both"/>
        <w:rPr>
          <w:color w:val="404040"/>
          <w:sz w:val="26"/>
          <w:szCs w:val="26"/>
        </w:rPr>
      </w:pPr>
    </w:p>
    <w:p w:rsidR="00CB58F7" w:rsidRDefault="00CB58F7" w:rsidP="00F849CC">
      <w:pPr>
        <w:pStyle w:val="a4"/>
        <w:jc w:val="both"/>
        <w:rPr>
          <w:color w:val="404040"/>
          <w:sz w:val="26"/>
          <w:szCs w:val="26"/>
        </w:rPr>
      </w:pPr>
    </w:p>
    <w:p w:rsidR="00A67EE9" w:rsidRDefault="00A67EE9" w:rsidP="00F849CC">
      <w:pPr>
        <w:pStyle w:val="a4"/>
        <w:jc w:val="both"/>
        <w:rPr>
          <w:color w:val="404040"/>
          <w:sz w:val="26"/>
          <w:szCs w:val="26"/>
        </w:rPr>
      </w:pPr>
    </w:p>
    <w:p w:rsidR="00CB58F7" w:rsidRPr="00CB58F7" w:rsidRDefault="00CB58F7" w:rsidP="00F849CC">
      <w:pPr>
        <w:pStyle w:val="a4"/>
        <w:jc w:val="both"/>
        <w:rPr>
          <w:color w:val="404040"/>
          <w:sz w:val="26"/>
          <w:szCs w:val="26"/>
        </w:rPr>
      </w:pPr>
    </w:p>
    <w:p w:rsidR="00F849CC" w:rsidRPr="00CB58F7" w:rsidRDefault="00F849CC" w:rsidP="00F849CC">
      <w:pP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</w:pP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Глава сельского поселения                          </w:t>
      </w:r>
      <w:r w:rsid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            </w:t>
      </w:r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                </w:t>
      </w:r>
      <w:proofErr w:type="spellStart"/>
      <w:r w:rsidRPr="00CB58F7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Д.И.Шарафеев</w:t>
      </w:r>
      <w:proofErr w:type="spellEnd"/>
    </w:p>
    <w:p w:rsidR="00F849CC" w:rsidRPr="00CB58F7" w:rsidRDefault="00F849CC" w:rsidP="00F849CC">
      <w:pPr>
        <w:rPr>
          <w:rFonts w:ascii="Times New Roman" w:hAnsi="Times New Roman" w:cs="Times New Roman"/>
          <w:color w:val="404040"/>
          <w:sz w:val="20"/>
          <w:szCs w:val="20"/>
        </w:rPr>
      </w:pPr>
      <w:r w:rsidRPr="00CB58F7">
        <w:rPr>
          <w:rFonts w:ascii="Times New Roman" w:hAnsi="Times New Roman" w:cs="Times New Roman"/>
          <w:color w:val="404040"/>
          <w:bdr w:val="none" w:sz="0" w:space="0" w:color="auto" w:frame="1"/>
        </w:rPr>
        <w:t> </w:t>
      </w:r>
    </w:p>
    <w:p w:rsidR="00F849CC" w:rsidRPr="00CB58F7" w:rsidRDefault="00F849CC" w:rsidP="00F849CC">
      <w:pPr>
        <w:rPr>
          <w:rFonts w:ascii="Times New Roman" w:hAnsi="Times New Roman" w:cs="Times New Roman"/>
          <w:color w:val="404040"/>
        </w:rPr>
      </w:pPr>
      <w:r w:rsidRPr="00CB58F7">
        <w:rPr>
          <w:rFonts w:ascii="Times New Roman" w:hAnsi="Times New Roman" w:cs="Times New Roman"/>
          <w:color w:val="404040"/>
          <w:bdr w:val="none" w:sz="0" w:space="0" w:color="auto" w:frame="1"/>
        </w:rPr>
        <w:t> </w:t>
      </w:r>
    </w:p>
    <w:p w:rsidR="00F849CC" w:rsidRPr="00CB58F7" w:rsidRDefault="00F849CC" w:rsidP="00F84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9CC" w:rsidRPr="00CB58F7" w:rsidRDefault="00F849CC" w:rsidP="00F849CC">
      <w:pPr>
        <w:tabs>
          <w:tab w:val="left" w:pos="7230"/>
        </w:tabs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5807" w:rsidRPr="00CB58F7" w:rsidRDefault="00BF5807">
      <w:pPr>
        <w:rPr>
          <w:rFonts w:ascii="Times New Roman" w:hAnsi="Times New Roman" w:cs="Times New Roman"/>
        </w:rPr>
      </w:pPr>
    </w:p>
    <w:sectPr w:rsidR="00BF5807" w:rsidRPr="00CB58F7" w:rsidSect="004C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9CC"/>
    <w:rsid w:val="004C3DE7"/>
    <w:rsid w:val="00A67EE9"/>
    <w:rsid w:val="00BF5807"/>
    <w:rsid w:val="00CB58F7"/>
    <w:rsid w:val="00F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7"/>
  </w:style>
  <w:style w:type="paragraph" w:styleId="1">
    <w:name w:val="heading 1"/>
    <w:basedOn w:val="a"/>
    <w:next w:val="a"/>
    <w:link w:val="10"/>
    <w:qFormat/>
    <w:rsid w:val="00F849C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849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C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849CC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849CC"/>
    <w:rPr>
      <w:color w:val="0000FF"/>
      <w:u w:val="single"/>
    </w:rPr>
  </w:style>
  <w:style w:type="paragraph" w:styleId="31">
    <w:name w:val="Body Text 3"/>
    <w:basedOn w:val="a"/>
    <w:link w:val="32"/>
    <w:unhideWhenUsed/>
    <w:rsid w:val="00F849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49C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F84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2018-11-19T06:22:00Z</cp:lastPrinted>
  <dcterms:created xsi:type="dcterms:W3CDTF">2018-11-14T08:43:00Z</dcterms:created>
  <dcterms:modified xsi:type="dcterms:W3CDTF">2018-11-19T06:27:00Z</dcterms:modified>
</cp:coreProperties>
</file>