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80" w:rsidRDefault="005F2D80" w:rsidP="005F2D80">
      <w:pPr>
        <w:spacing w:after="120"/>
        <w:jc w:val="both"/>
        <w:rPr>
          <w:sz w:val="16"/>
          <w:szCs w:val="16"/>
          <w:lang w:val="tt-RU"/>
        </w:rPr>
      </w:pPr>
    </w:p>
    <w:tbl>
      <w:tblPr>
        <w:tblpPr w:leftFromText="180" w:rightFromText="180" w:bottomFromText="200" w:vertAnchor="text" w:horzAnchor="margin" w:tblpY="130"/>
        <w:tblW w:w="9990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121"/>
        <w:gridCol w:w="1477"/>
        <w:gridCol w:w="4392"/>
      </w:tblGrid>
      <w:tr w:rsidR="005F2D80" w:rsidTr="000D77B6">
        <w:trPr>
          <w:tblHeader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2D80" w:rsidRDefault="005F2D80" w:rsidP="000D77B6">
            <w:pPr>
              <w:pStyle w:val="3"/>
              <w:spacing w:line="276" w:lineRule="auto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ascii="Times New Roman" w:hAnsi="Times New Roman"/>
                <w:spacing w:val="-4"/>
                <w:sz w:val="18"/>
              </w:rPr>
              <w:t>башkортостан  Республика</w:t>
            </w:r>
            <w:r>
              <w:rPr>
                <w:rFonts w:ascii="Times New Roman" w:hAnsi="Times New Roman"/>
                <w:spacing w:val="-4"/>
                <w:sz w:val="18"/>
                <w:lang w:val="tt-RU"/>
              </w:rPr>
              <w:t>һ</w:t>
            </w:r>
            <w:proofErr w:type="gramStart"/>
            <w:r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5F2D80" w:rsidRDefault="005F2D80" w:rsidP="000D77B6">
            <w:pPr>
              <w:pStyle w:val="2"/>
              <w:spacing w:line="276" w:lineRule="auto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  <w:lang w:val="tt-RU"/>
              </w:rPr>
              <w:t>ң</w:t>
            </w:r>
          </w:p>
          <w:p w:rsidR="005F2D80" w:rsidRDefault="005F2D80" w:rsidP="000D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>горький ауыл советы</w:t>
            </w:r>
          </w:p>
          <w:p w:rsidR="005F2D80" w:rsidRDefault="005F2D80" w:rsidP="000D77B6">
            <w:pPr>
              <w:spacing w:after="0" w:line="240" w:lineRule="auto"/>
              <w:jc w:val="center"/>
              <w:rPr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>ауыл бил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>ә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>м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>әһ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caps/>
                <w:color w:val="000000"/>
                <w:spacing w:val="26"/>
                <w:sz w:val="18"/>
                <w:lang w:val="tt-RU"/>
              </w:rPr>
              <w:t>башлыгы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D80" w:rsidRDefault="005F2D80" w:rsidP="000D77B6">
            <w:pPr>
              <w:spacing w:after="0" w:line="240" w:lineRule="auto"/>
              <w:jc w:val="center"/>
              <w:rPr>
                <w:sz w:val="10"/>
                <w:szCs w:val="24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19050" t="0" r="9525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2D80" w:rsidRDefault="005F2D80" w:rsidP="000D77B6">
            <w:pPr>
              <w:spacing w:after="0" w:line="240" w:lineRule="auto"/>
              <w:ind w:firstLine="709"/>
              <w:jc w:val="center"/>
              <w:rPr>
                <w:sz w:val="10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D80" w:rsidRDefault="005F2D80" w:rsidP="000D77B6">
            <w:pPr>
              <w:pStyle w:val="2"/>
              <w:spacing w:line="276" w:lineRule="auto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</w:p>
          <w:p w:rsidR="005F2D80" w:rsidRDefault="005F2D80" w:rsidP="000D77B6">
            <w:pPr>
              <w:pStyle w:val="2"/>
              <w:spacing w:line="276" w:lineRule="auto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глава сельского поселения </w:t>
            </w: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ГОРЬКОВСКИЙ  сельсовет  муниципального  района Кушнаренковский район</w:t>
            </w:r>
          </w:p>
          <w:p w:rsidR="005F2D80" w:rsidRDefault="005F2D80" w:rsidP="000D77B6">
            <w:pPr>
              <w:pStyle w:val="31"/>
              <w:spacing w:line="276" w:lineRule="auto"/>
              <w:rPr>
                <w:rFonts w:ascii="Times New Roman" w:hAnsi="Times New Roman"/>
                <w:spacing w:val="10"/>
                <w:sz w:val="18"/>
              </w:rPr>
            </w:pPr>
            <w:r>
              <w:rPr>
                <w:rFonts w:ascii="Times New Roman" w:hAnsi="Times New Roman"/>
                <w:spacing w:val="10"/>
                <w:sz w:val="18"/>
              </w:rPr>
              <w:t>Республик</w:t>
            </w:r>
            <w:r>
              <w:rPr>
                <w:rFonts w:ascii="Times New Roman" w:hAnsi="Times New Roman"/>
                <w:spacing w:val="10"/>
                <w:sz w:val="18"/>
                <w:lang w:val="tt-RU"/>
              </w:rPr>
              <w:t>и</w:t>
            </w:r>
            <w:r>
              <w:rPr>
                <w:rFonts w:ascii="Times New Roman" w:hAnsi="Times New Roman"/>
                <w:b w:val="0"/>
                <w:spacing w:val="10"/>
                <w:sz w:val="18"/>
                <w:lang w:val="tt-RU"/>
              </w:rPr>
              <w:t xml:space="preserve"> </w:t>
            </w:r>
            <w:r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5F2D80" w:rsidRDefault="005F2D80" w:rsidP="000D77B6">
            <w:pPr>
              <w:pStyle w:val="2"/>
              <w:spacing w:line="276" w:lineRule="auto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</w:p>
          <w:p w:rsidR="005F2D80" w:rsidRDefault="005F2D80" w:rsidP="000D77B6">
            <w:pPr>
              <w:spacing w:after="0" w:line="240" w:lineRule="auto"/>
              <w:ind w:firstLine="709"/>
              <w:jc w:val="center"/>
              <w:rPr>
                <w:sz w:val="4"/>
              </w:rPr>
            </w:pPr>
          </w:p>
          <w:p w:rsidR="005F2D80" w:rsidRDefault="005F2D80" w:rsidP="000D77B6">
            <w:pPr>
              <w:spacing w:after="0" w:line="240" w:lineRule="auto"/>
              <w:ind w:firstLine="709"/>
              <w:jc w:val="center"/>
              <w:rPr>
                <w:sz w:val="4"/>
              </w:rPr>
            </w:pPr>
          </w:p>
          <w:p w:rsidR="005F2D80" w:rsidRDefault="005F2D80" w:rsidP="000D77B6">
            <w:pPr>
              <w:pStyle w:val="31"/>
              <w:spacing w:line="276" w:lineRule="auto"/>
              <w:rPr>
                <w:sz w:val="8"/>
                <w:szCs w:val="24"/>
              </w:rPr>
            </w:pPr>
          </w:p>
        </w:tc>
      </w:tr>
      <w:tr w:rsidR="005F2D80" w:rsidTr="000D77B6">
        <w:trPr>
          <w:tblHeader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D80" w:rsidRDefault="005F2D80" w:rsidP="000D77B6">
            <w:pPr>
              <w:pStyle w:val="3"/>
              <w:spacing w:line="276" w:lineRule="auto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D80" w:rsidRDefault="005F2D80" w:rsidP="000D77B6">
            <w:pPr>
              <w:spacing w:after="0" w:line="240" w:lineRule="auto"/>
              <w:ind w:firstLine="709"/>
              <w:jc w:val="center"/>
              <w:rPr>
                <w:sz w:val="10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D80" w:rsidRDefault="005F2D80" w:rsidP="000D77B6">
            <w:pPr>
              <w:pStyle w:val="31"/>
              <w:spacing w:line="276" w:lineRule="auto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5F2D80" w:rsidTr="000D77B6">
        <w:trPr>
          <w:tblHeader/>
        </w:trPr>
        <w:tc>
          <w:tcPr>
            <w:tcW w:w="4122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5F2D80" w:rsidRDefault="005F2D80" w:rsidP="000D77B6">
            <w:pPr>
              <w:pStyle w:val="3"/>
              <w:spacing w:line="276" w:lineRule="auto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5F2D80" w:rsidRDefault="005F2D80" w:rsidP="000D77B6">
            <w:pPr>
              <w:spacing w:after="0" w:line="240" w:lineRule="auto"/>
              <w:ind w:firstLine="709"/>
              <w:jc w:val="center"/>
              <w:rPr>
                <w:sz w:val="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5F2D80" w:rsidRDefault="005F2D80" w:rsidP="000D77B6">
            <w:pPr>
              <w:pStyle w:val="31"/>
              <w:spacing w:line="276" w:lineRule="auto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tbl>
      <w:tblPr>
        <w:tblW w:w="9870" w:type="dxa"/>
        <w:tblInd w:w="-34" w:type="dxa"/>
        <w:tblLayout w:type="fixed"/>
        <w:tblLook w:val="04A0"/>
      </w:tblPr>
      <w:tblGrid>
        <w:gridCol w:w="143"/>
        <w:gridCol w:w="149"/>
        <w:gridCol w:w="862"/>
        <w:gridCol w:w="1436"/>
        <w:gridCol w:w="839"/>
        <w:gridCol w:w="397"/>
        <w:gridCol w:w="342"/>
        <w:gridCol w:w="547"/>
        <w:gridCol w:w="1033"/>
        <w:gridCol w:w="350"/>
        <w:gridCol w:w="941"/>
        <w:gridCol w:w="1327"/>
        <w:gridCol w:w="826"/>
        <w:gridCol w:w="365"/>
        <w:gridCol w:w="313"/>
      </w:tblGrid>
      <w:tr w:rsidR="005F2D80" w:rsidTr="000D77B6">
        <w:trPr>
          <w:gridBefore w:val="1"/>
          <w:wBefore w:w="142" w:type="dxa"/>
          <w:cantSplit/>
          <w:trHeight w:val="265"/>
        </w:trPr>
        <w:tc>
          <w:tcPr>
            <w:tcW w:w="4024" w:type="dxa"/>
            <w:gridSpan w:val="6"/>
            <w:hideMark/>
          </w:tcPr>
          <w:p w:rsidR="005F2D80" w:rsidRDefault="005F2D80" w:rsidP="000D77B6">
            <w:pPr>
              <w:pStyle w:val="1"/>
              <w:spacing w:line="276" w:lineRule="auto"/>
              <w:ind w:firstLine="0"/>
              <w:jc w:val="center"/>
              <w:rPr>
                <w:b/>
                <w:bCs/>
                <w:spacing w:val="40"/>
                <w:sz w:val="26"/>
              </w:rPr>
            </w:pPr>
            <w:r>
              <w:rPr>
                <w:b/>
                <w:bCs/>
                <w:spacing w:val="40"/>
                <w:sz w:val="26"/>
                <w:lang w:val="en-US"/>
              </w:rPr>
              <w:t>K</w:t>
            </w:r>
            <w:r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580" w:type="dxa"/>
            <w:gridSpan w:val="2"/>
            <w:vMerge w:val="restart"/>
            <w:hideMark/>
          </w:tcPr>
          <w:p w:rsidR="005F2D80" w:rsidRDefault="002B1444" w:rsidP="000D77B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0"/>
                <w:sz w:val="26"/>
              </w:rPr>
            </w:pPr>
            <w:r w:rsidRPr="002B1444">
              <w:pict>
                <v:line id="_x0000_s1028" style="position:absolute;left:0;text-align:left;z-index:251660288;mso-position-horizontal-relative:margin;mso-position-vertical-relative:text" from="363.15pt,14.75pt" to="858.5pt,14.75pt" strokeweight="3.1pt">
                  <w10:wrap anchorx="margin"/>
                </v:line>
              </w:pict>
            </w:r>
            <w:r w:rsidRPr="002B1444">
              <w:pict>
                <v:line id="_x0000_s1027" style="position:absolute;left:0;text-align:left;z-index:251661312;mso-position-horizontal-relative:margin;mso-position-vertical-relative:text" from="-500.85pt,32.8pt" to="-331.9pt,32.8pt" strokeweight=".5pt">
                  <w10:wrap anchorx="margin"/>
                </v:line>
              </w:pict>
            </w:r>
          </w:p>
        </w:tc>
        <w:tc>
          <w:tcPr>
            <w:tcW w:w="4122" w:type="dxa"/>
            <w:gridSpan w:val="6"/>
            <w:hideMark/>
          </w:tcPr>
          <w:p w:rsidR="005F2D80" w:rsidRDefault="002B1444" w:rsidP="000D7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40"/>
                <w:sz w:val="26"/>
              </w:rPr>
            </w:pPr>
            <w:r w:rsidRPr="002B1444">
              <w:pict>
                <v:line id="_x0000_s1029" style="position:absolute;left:0;text-align:left;z-index:251662336;mso-position-horizontal-relative:margin;mso-position-vertical-relative:text" from="269.85pt,8.35pt" to="431pt,8.35pt" strokeweight=".7pt">
                  <w10:wrap anchorx="margin"/>
                </v:line>
              </w:pict>
            </w:r>
            <w:r w:rsidRPr="002B1444">
              <w:pict>
                <v:line id="_x0000_s1026" style="position:absolute;left:0;text-align:left;z-index:251663360;mso-position-horizontal-relative:margin;mso-position-vertical-relative:text" from="270.1pt,8.35pt" to="773.6pt,8.35pt" strokeweight="3.1pt">
                  <w10:wrap anchorx="margin"/>
                </v:line>
              </w:pict>
            </w:r>
            <w:r w:rsidRPr="002B1444">
              <w:pict>
                <v:line id="_x0000_s1030" style="position:absolute;left:0;text-align:left;z-index:251664384;mso-position-horizontal-relative:margin;mso-position-vertical-relative:text" from="269.85pt,8.35pt" to="767.6pt,8.35pt" strokeweight="2.9pt">
                  <w10:wrap anchorx="margin"/>
                </v:line>
              </w:pict>
            </w:r>
            <w:r w:rsidR="005F2D80">
              <w:rPr>
                <w:rFonts w:ascii="Times New Roman" w:hAnsi="Times New Roman" w:cs="Times New Roman"/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5F2D80" w:rsidTr="000D77B6">
        <w:trPr>
          <w:gridBefore w:val="7"/>
          <w:gridAfter w:val="6"/>
          <w:wBefore w:w="4166" w:type="dxa"/>
          <w:wAfter w:w="4122" w:type="dxa"/>
          <w:cantSplit/>
          <w:trHeight w:val="565"/>
        </w:trPr>
        <w:tc>
          <w:tcPr>
            <w:tcW w:w="2613" w:type="dxa"/>
            <w:gridSpan w:val="2"/>
            <w:vMerge/>
            <w:vAlign w:val="center"/>
            <w:hideMark/>
          </w:tcPr>
          <w:p w:rsidR="005F2D80" w:rsidRDefault="005F2D80" w:rsidP="000D77B6">
            <w:pPr>
              <w:spacing w:after="0" w:line="240" w:lineRule="auto"/>
              <w:rPr>
                <w:rFonts w:ascii="Times New Roman" w:hAnsi="Times New Roman" w:cs="Times New Roman"/>
                <w:spacing w:val="40"/>
                <w:sz w:val="26"/>
              </w:rPr>
            </w:pPr>
          </w:p>
        </w:tc>
      </w:tr>
      <w:tr w:rsidR="005F2D80" w:rsidTr="000D77B6">
        <w:trPr>
          <w:gridBefore w:val="7"/>
          <w:gridAfter w:val="6"/>
          <w:wBefore w:w="4166" w:type="dxa"/>
          <w:wAfter w:w="4122" w:type="dxa"/>
          <w:cantSplit/>
          <w:trHeight w:val="301"/>
        </w:trPr>
        <w:tc>
          <w:tcPr>
            <w:tcW w:w="2613" w:type="dxa"/>
            <w:gridSpan w:val="2"/>
            <w:vMerge/>
            <w:vAlign w:val="center"/>
            <w:hideMark/>
          </w:tcPr>
          <w:p w:rsidR="005F2D80" w:rsidRDefault="005F2D80" w:rsidP="000D77B6">
            <w:pPr>
              <w:spacing w:after="0" w:line="240" w:lineRule="auto"/>
              <w:rPr>
                <w:rFonts w:ascii="Times New Roman" w:hAnsi="Times New Roman" w:cs="Times New Roman"/>
                <w:spacing w:val="40"/>
                <w:sz w:val="26"/>
              </w:rPr>
            </w:pPr>
          </w:p>
        </w:tc>
      </w:tr>
      <w:tr w:rsidR="005F2D80" w:rsidTr="000D77B6">
        <w:trPr>
          <w:cantSplit/>
          <w:trHeight w:val="80"/>
        </w:trPr>
        <w:tc>
          <w:tcPr>
            <w:tcW w:w="290" w:type="dxa"/>
            <w:gridSpan w:val="2"/>
          </w:tcPr>
          <w:p w:rsidR="005F2D80" w:rsidRDefault="005F2D80" w:rsidP="000D77B6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2D80" w:rsidRDefault="005F2D80" w:rsidP="000D77B6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«05»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2D80" w:rsidRDefault="005F2D80" w:rsidP="000D77B6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  <w:lang w:val="tt-RU"/>
              </w:rPr>
              <w:t>апрель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2D80" w:rsidRDefault="005F2D80" w:rsidP="000D77B6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2D80" w:rsidRDefault="005F2D80" w:rsidP="000D77B6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й</w:t>
            </w:r>
            <w:proofErr w:type="spellEnd"/>
          </w:p>
        </w:tc>
        <w:tc>
          <w:tcPr>
            <w:tcW w:w="342" w:type="dxa"/>
          </w:tcPr>
          <w:p w:rsidR="005F2D80" w:rsidRDefault="005F2D80" w:rsidP="000D77B6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547" w:type="dxa"/>
            <w:hideMark/>
          </w:tcPr>
          <w:p w:rsidR="005F2D80" w:rsidRDefault="005F2D80" w:rsidP="000D77B6">
            <w:pPr>
              <w:pStyle w:val="1"/>
              <w:spacing w:line="276" w:lineRule="auto"/>
              <w:ind w:firstLine="0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№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2D80" w:rsidRDefault="005F2D80" w:rsidP="000D77B6">
            <w:pPr>
              <w:pStyle w:val="1"/>
              <w:spacing w:line="276" w:lineRule="auto"/>
              <w:ind w:firstLine="0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350" w:type="dxa"/>
          </w:tcPr>
          <w:p w:rsidR="005F2D80" w:rsidRDefault="005F2D80" w:rsidP="000D77B6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2D80" w:rsidRDefault="005F2D80" w:rsidP="000D77B6">
            <w:pPr>
              <w:pStyle w:val="1"/>
              <w:spacing w:line="276" w:lineRule="auto"/>
              <w:ind w:firstLine="0"/>
              <w:rPr>
                <w:sz w:val="26"/>
              </w:rPr>
            </w:pPr>
            <w:r>
              <w:rPr>
                <w:sz w:val="26"/>
              </w:rPr>
              <w:t>«05»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2D80" w:rsidRDefault="005F2D80" w:rsidP="000D77B6">
            <w:pPr>
              <w:pStyle w:val="1"/>
              <w:spacing w:line="276" w:lineRule="auto"/>
              <w:ind w:firstLine="0"/>
              <w:rPr>
                <w:sz w:val="26"/>
              </w:rPr>
            </w:pPr>
            <w:r>
              <w:rPr>
                <w:sz w:val="26"/>
              </w:rPr>
              <w:t>апреля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2D80" w:rsidRDefault="005F2D80" w:rsidP="000D77B6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2018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2D80" w:rsidRDefault="005F2D80" w:rsidP="000D77B6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г</w:t>
            </w:r>
          </w:p>
        </w:tc>
        <w:tc>
          <w:tcPr>
            <w:tcW w:w="313" w:type="dxa"/>
          </w:tcPr>
          <w:p w:rsidR="005F2D80" w:rsidRDefault="005F2D80" w:rsidP="000D77B6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</w:p>
        </w:tc>
      </w:tr>
    </w:tbl>
    <w:p w:rsidR="005F2D80" w:rsidRDefault="005F2D80" w:rsidP="005F2D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2D80" w:rsidRDefault="005F2D80" w:rsidP="005F2D80">
      <w:pPr>
        <w:tabs>
          <w:tab w:val="left" w:pos="351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образовании элемента планировочной структуры в административных границах сельского поселения Горьковский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 и   присвоение почтового адреса</w:t>
      </w:r>
    </w:p>
    <w:p w:rsidR="005F2D80" w:rsidRDefault="005F2D80" w:rsidP="005F2D80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В соответствии с Федеральным законом от 06.10.2003 года № 131-ФЗ «Об общих принципах  организации местного самоуправления в Российской Федерации» и Уставом сельского поселения Горьковский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5F2D80" w:rsidRDefault="005F2D80" w:rsidP="005F2D80">
      <w:pPr>
        <w:tabs>
          <w:tab w:val="left" w:pos="351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F2D80" w:rsidRDefault="005F2D80" w:rsidP="005F2D80">
      <w:pPr>
        <w:pStyle w:val="a3"/>
        <w:numPr>
          <w:ilvl w:val="0"/>
          <w:numId w:val="1"/>
        </w:numPr>
        <w:tabs>
          <w:tab w:val="left" w:pos="351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государственный адресный реестр элемент планировочный структуры, находящийся  на территории сельского поселения Горьковский сельсовет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 Наименование ЭПС: «квартал 060802» Адрес: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Горьковский сельсовет, квартал 060802.</w:t>
      </w:r>
    </w:p>
    <w:p w:rsidR="005F2D80" w:rsidRDefault="005F2D80" w:rsidP="005F2D80">
      <w:pPr>
        <w:pStyle w:val="a3"/>
        <w:numPr>
          <w:ilvl w:val="0"/>
          <w:numId w:val="1"/>
        </w:numPr>
        <w:tabs>
          <w:tab w:val="left" w:pos="351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государственный адресный реестр элемент планировочный структуры, находящийся  на территории сельского поселения Горьковский сельсовет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 Наименование ЭПС: «квартал 060803» Адрес: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Горьковский сельсовет, квартал 060803.</w:t>
      </w:r>
    </w:p>
    <w:p w:rsidR="005F2D80" w:rsidRDefault="005F2D80" w:rsidP="005F2D80">
      <w:pPr>
        <w:pStyle w:val="a3"/>
        <w:numPr>
          <w:ilvl w:val="0"/>
          <w:numId w:val="1"/>
        </w:numPr>
        <w:tabs>
          <w:tab w:val="left" w:pos="351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Присвоить адреса объектам согласно приложению №1.</w:t>
      </w:r>
    </w:p>
    <w:p w:rsidR="005F2D80" w:rsidRDefault="005F2D80" w:rsidP="005F2D80">
      <w:pPr>
        <w:pStyle w:val="a3"/>
        <w:numPr>
          <w:ilvl w:val="0"/>
          <w:numId w:val="1"/>
        </w:numPr>
        <w:tabs>
          <w:tab w:val="left" w:pos="351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5F2D80" w:rsidRDefault="005F2D80" w:rsidP="005F2D80">
      <w:pPr>
        <w:pStyle w:val="a3"/>
        <w:tabs>
          <w:tab w:val="left" w:pos="351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F2D80" w:rsidRDefault="005F2D80" w:rsidP="005F2D80">
      <w:pPr>
        <w:pStyle w:val="a3"/>
        <w:tabs>
          <w:tab w:val="left" w:pos="351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F2D80" w:rsidRDefault="005F2D80" w:rsidP="005F2D80">
      <w:pPr>
        <w:pStyle w:val="a3"/>
        <w:tabs>
          <w:tab w:val="left" w:pos="351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F2D80" w:rsidRDefault="005F2D80" w:rsidP="005F2D80">
      <w:pPr>
        <w:pStyle w:val="a3"/>
        <w:tabs>
          <w:tab w:val="left" w:pos="351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Д.И.Шарафеев</w:t>
      </w:r>
      <w:proofErr w:type="spellEnd"/>
    </w:p>
    <w:p w:rsidR="005F2D80" w:rsidRDefault="005F2D80" w:rsidP="005F2D80">
      <w:pPr>
        <w:tabs>
          <w:tab w:val="left" w:pos="351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:rsidR="005F2D80" w:rsidRDefault="005F2D80" w:rsidP="005F2D80">
      <w:pPr>
        <w:tabs>
          <w:tab w:val="left" w:pos="351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 постановлению №8 от  05.04.2018</w:t>
      </w:r>
    </w:p>
    <w:p w:rsidR="005F2D80" w:rsidRDefault="005F2D80" w:rsidP="005F2D80">
      <w:pPr>
        <w:tabs>
          <w:tab w:val="left" w:pos="3510"/>
        </w:tabs>
        <w:jc w:val="right"/>
      </w:pPr>
    </w:p>
    <w:tbl>
      <w:tblPr>
        <w:tblW w:w="9495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1110"/>
        <w:gridCol w:w="5295"/>
        <w:gridCol w:w="2340"/>
      </w:tblGrid>
      <w:tr w:rsidR="005F2D80" w:rsidTr="000D77B6">
        <w:trPr>
          <w:trHeight w:val="76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80" w:rsidRDefault="005F2D80" w:rsidP="000D77B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F2D80" w:rsidRDefault="005F2D80" w:rsidP="000D77B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80" w:rsidRDefault="005F2D80" w:rsidP="000D77B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80" w:rsidRDefault="005F2D80" w:rsidP="000D77B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80" w:rsidRDefault="005F2D80" w:rsidP="000D77B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</w:tr>
      <w:tr w:rsidR="005F2D80" w:rsidTr="000D77B6">
        <w:trPr>
          <w:trHeight w:val="76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80" w:rsidRDefault="005F2D80" w:rsidP="000D77B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80" w:rsidRDefault="005F2D80" w:rsidP="000D77B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ОКС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80" w:rsidRDefault="005F2D80" w:rsidP="000D77B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>
              <w:rPr>
                <w:rFonts w:ascii="Times New Roman" w:hAnsi="Times New Roman" w:cs="Times New Roman"/>
              </w:rPr>
              <w:t>Кушнаренковский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район, сельское поселение Горьковский сельсовет, квартал  060802, нефтепровод   от  АГЗУ-51 до скважины №1740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80" w:rsidRDefault="005F2D80" w:rsidP="000D77B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02:36:060802:269</w:t>
            </w:r>
          </w:p>
        </w:tc>
      </w:tr>
      <w:tr w:rsidR="005F2D80" w:rsidTr="000D77B6">
        <w:trPr>
          <w:trHeight w:val="84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80" w:rsidRDefault="005F2D80" w:rsidP="000D77B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80" w:rsidRDefault="005F2D80" w:rsidP="000D77B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ОКС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80" w:rsidRDefault="005F2D80" w:rsidP="000D77B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>
              <w:rPr>
                <w:rFonts w:ascii="Times New Roman" w:hAnsi="Times New Roman" w:cs="Times New Roman"/>
              </w:rPr>
              <w:t>Кушнаренковский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район, сельское поселение Горьковский сельсовет, квартал  060803, нефтепровод   от  скважины №989 до АГЗУ №79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80" w:rsidRDefault="005F2D80" w:rsidP="000D77B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02:36:060803: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5F2D80" w:rsidTr="000D77B6">
        <w:trPr>
          <w:trHeight w:val="84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80" w:rsidRDefault="005F2D80" w:rsidP="000D77B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80" w:rsidRDefault="005F2D80" w:rsidP="000D77B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ОКС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80" w:rsidRDefault="005F2D80" w:rsidP="000D77B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>
              <w:rPr>
                <w:rFonts w:ascii="Times New Roman" w:hAnsi="Times New Roman" w:cs="Times New Roman"/>
              </w:rPr>
              <w:t>Кушнаренковский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район, сельское поселение Горьковский сельсовет, квартал  060803, нефтепровод от скважины № 986 до врезки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80" w:rsidRDefault="005F2D80" w:rsidP="000D77B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02:36:060803:316</w:t>
            </w:r>
          </w:p>
        </w:tc>
      </w:tr>
      <w:tr w:rsidR="005F2D80" w:rsidTr="000D77B6">
        <w:trPr>
          <w:trHeight w:val="84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80" w:rsidRDefault="005F2D80" w:rsidP="000D77B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80" w:rsidRDefault="005F2D80" w:rsidP="000D77B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ОКС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80" w:rsidRDefault="005F2D80" w:rsidP="000D77B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>
              <w:rPr>
                <w:rFonts w:ascii="Times New Roman" w:hAnsi="Times New Roman" w:cs="Times New Roman"/>
              </w:rPr>
              <w:t>Кушнаренковский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район, сельское поселение Горьковский сельсовет, квартал  060803, нефтепровод  от АГЗУ- 1080 до врезки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80" w:rsidRDefault="005F2D80" w:rsidP="000D77B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02:36:060803:312</w:t>
            </w:r>
          </w:p>
        </w:tc>
      </w:tr>
      <w:tr w:rsidR="005F2D80" w:rsidTr="000D77B6">
        <w:trPr>
          <w:trHeight w:val="84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80" w:rsidRDefault="005F2D80" w:rsidP="000D77B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80" w:rsidRDefault="005F2D80" w:rsidP="000D77B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ОКС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80" w:rsidRDefault="005F2D80" w:rsidP="000D77B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>
              <w:rPr>
                <w:rFonts w:ascii="Times New Roman" w:hAnsi="Times New Roman" w:cs="Times New Roman"/>
              </w:rPr>
              <w:t>Кушнаренковский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район, сельское поселение Горьковский сельсовет, квартал  060803, нефтепровод   от  АГЗУ -1873 до АГЗУ -1721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80" w:rsidRDefault="005F2D80" w:rsidP="000D77B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02:36:060803:313</w:t>
            </w:r>
          </w:p>
        </w:tc>
      </w:tr>
      <w:tr w:rsidR="005F2D80" w:rsidTr="000D77B6">
        <w:trPr>
          <w:trHeight w:val="84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80" w:rsidRDefault="005F2D80" w:rsidP="000D77B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80" w:rsidRDefault="005F2D80" w:rsidP="000D77B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ОКС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80" w:rsidRDefault="005F2D80" w:rsidP="000D77B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>
              <w:rPr>
                <w:rFonts w:ascii="Times New Roman" w:hAnsi="Times New Roman" w:cs="Times New Roman"/>
              </w:rPr>
              <w:t>Кушнаренковский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район, сельское поселение Горьковский сельсовет, квартал  060803, нефтепровод от скважины № 1157 до АГЗУ № 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80" w:rsidRDefault="005F2D80" w:rsidP="000D77B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02:36:060803:315</w:t>
            </w:r>
          </w:p>
        </w:tc>
      </w:tr>
      <w:tr w:rsidR="005F2D80" w:rsidTr="000D77B6">
        <w:trPr>
          <w:trHeight w:val="84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80" w:rsidRDefault="005F2D80" w:rsidP="000D77B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80" w:rsidRDefault="005F2D80" w:rsidP="000D77B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ОКС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80" w:rsidRDefault="005F2D80" w:rsidP="000D77B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>
              <w:rPr>
                <w:rFonts w:ascii="Times New Roman" w:hAnsi="Times New Roman" w:cs="Times New Roman"/>
              </w:rPr>
              <w:t>Кушнаренковский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район, сельское поселение Горьковский сельсовет, квартал  060803, нефтепровод  от  АГЗУ – 1717 до врезки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80" w:rsidRDefault="005F2D80" w:rsidP="000D77B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02:36:060803:318</w:t>
            </w:r>
          </w:p>
        </w:tc>
      </w:tr>
      <w:tr w:rsidR="005F2D80" w:rsidTr="000D77B6">
        <w:trPr>
          <w:trHeight w:val="84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80" w:rsidRDefault="005F2D80" w:rsidP="000D77B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80" w:rsidRDefault="005F2D80" w:rsidP="000D77B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ОКС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80" w:rsidRDefault="005F2D80" w:rsidP="000D77B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>
              <w:rPr>
                <w:rFonts w:ascii="Times New Roman" w:hAnsi="Times New Roman" w:cs="Times New Roman"/>
              </w:rPr>
              <w:t>Кушнаренковский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район, сельское поселение Горьковский сельсовет, квартал  060803, нефтепровод  от скважины №1196  до  врезки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80" w:rsidRDefault="005F2D80" w:rsidP="000D77B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02:36:060803:319</w:t>
            </w:r>
          </w:p>
        </w:tc>
      </w:tr>
      <w:tr w:rsidR="005F2D80" w:rsidTr="000D77B6">
        <w:trPr>
          <w:trHeight w:val="84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80" w:rsidRDefault="005F2D80" w:rsidP="000D77B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80" w:rsidRDefault="005F2D80" w:rsidP="000D77B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ОКС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80" w:rsidRDefault="005F2D80" w:rsidP="000D77B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spellStart"/>
            <w:r>
              <w:rPr>
                <w:rFonts w:ascii="Times New Roman" w:hAnsi="Times New Roman" w:cs="Times New Roman"/>
              </w:rPr>
              <w:t>Кушнаренковский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район, сельское поселение Горьковский сельсовет, квартал  060803, нефтепровод от скважины № 933 до АГЗУ -79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80" w:rsidRDefault="005F2D80" w:rsidP="000D77B6">
            <w:pPr>
              <w:tabs>
                <w:tab w:val="left" w:pos="351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02:36:060803:317</w:t>
            </w:r>
          </w:p>
        </w:tc>
      </w:tr>
    </w:tbl>
    <w:p w:rsidR="001871F4" w:rsidRDefault="001871F4"/>
    <w:sectPr w:rsidR="001871F4" w:rsidSect="002B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7353"/>
    <w:multiLevelType w:val="hybridMultilevel"/>
    <w:tmpl w:val="BE5C8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2D80"/>
    <w:rsid w:val="001871F4"/>
    <w:rsid w:val="002B1444"/>
    <w:rsid w:val="004F3252"/>
    <w:rsid w:val="005F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44"/>
  </w:style>
  <w:style w:type="paragraph" w:styleId="1">
    <w:name w:val="heading 1"/>
    <w:basedOn w:val="a"/>
    <w:next w:val="a"/>
    <w:link w:val="10"/>
    <w:qFormat/>
    <w:rsid w:val="005F2D80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5F2D80"/>
    <w:pPr>
      <w:keepNext/>
      <w:spacing w:after="0" w:line="240" w:lineRule="auto"/>
      <w:jc w:val="center"/>
      <w:outlineLvl w:val="2"/>
    </w:pPr>
    <w:rPr>
      <w:rFonts w:ascii="Bash" w:eastAsia="Times New Roman" w:hAnsi="Bash" w:cs="Times New Roman"/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D80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5F2D80"/>
    <w:rPr>
      <w:rFonts w:ascii="Bash" w:eastAsia="Times New Roman" w:hAnsi="Bash" w:cs="Times New Roman"/>
      <w:b/>
      <w:caps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5F2D80"/>
    <w:pPr>
      <w:spacing w:after="0" w:line="240" w:lineRule="auto"/>
      <w:jc w:val="center"/>
    </w:pPr>
    <w:rPr>
      <w:rFonts w:ascii="Bash" w:eastAsia="Times New Roman" w:hAnsi="Bash" w:cs="Times New Roman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F2D80"/>
    <w:rPr>
      <w:rFonts w:ascii="Bash" w:eastAsia="Times New Roman" w:hAnsi="Bash" w:cs="Times New Roman"/>
      <w:b/>
      <w:spacing w:val="12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5F2D80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5F2D80"/>
    <w:rPr>
      <w:rFonts w:ascii="Bash" w:eastAsia="Times New Roman" w:hAnsi="Bash" w:cs="Times New Roman"/>
      <w:b/>
      <w:caps/>
      <w:spacing w:val="4"/>
      <w:sz w:val="24"/>
      <w:szCs w:val="20"/>
    </w:rPr>
  </w:style>
  <w:style w:type="paragraph" w:styleId="a3">
    <w:name w:val="List Paragraph"/>
    <w:basedOn w:val="a"/>
    <w:uiPriority w:val="34"/>
    <w:qFormat/>
    <w:rsid w:val="005F2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2018-05-10T04:56:00Z</dcterms:created>
  <dcterms:modified xsi:type="dcterms:W3CDTF">2018-05-10T05:06:00Z</dcterms:modified>
</cp:coreProperties>
</file>