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1"/>
        <w:gridCol w:w="4199"/>
        <w:gridCol w:w="127"/>
        <w:gridCol w:w="1226"/>
        <w:gridCol w:w="291"/>
        <w:gridCol w:w="3620"/>
        <w:gridCol w:w="321"/>
      </w:tblGrid>
      <w:tr w:rsidR="00183842" w:rsidTr="00183842">
        <w:trPr>
          <w:cantSplit/>
          <w:tblHeader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42" w:rsidRDefault="00183842">
            <w:pPr>
              <w:pStyle w:val="3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183842" w:rsidRDefault="00183842">
            <w:pPr>
              <w:pStyle w:val="3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eastAsiaTheme="minorEastAsia" w:hAnsi="Times New Roman"/>
                <w:sz w:val="18"/>
                <w:szCs w:val="18"/>
              </w:rPr>
              <w:t>k</w:t>
            </w:r>
            <w:proofErr w:type="gramEnd"/>
            <w:r>
              <w:rPr>
                <w:rFonts w:ascii="Times New Roman" w:eastAsiaTheme="minorEastAsia" w:hAnsi="Times New Roman"/>
                <w:sz w:val="18"/>
                <w:szCs w:val="18"/>
              </w:rPr>
              <w:t>ортостан  Республикаhы</w:t>
            </w:r>
          </w:p>
          <w:p w:rsidR="00183842" w:rsidRDefault="0018384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183842" w:rsidRDefault="0018384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Ң</w:t>
            </w:r>
          </w:p>
          <w:p w:rsidR="00183842" w:rsidRDefault="0018384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183842" w:rsidRDefault="00183842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183842" w:rsidRDefault="00183842">
            <w:pPr>
              <w:jc w:val="center"/>
              <w:rPr>
                <w:rFonts w:ascii="Times New Roman" w:hAnsi="Times New Roman"/>
                <w:sz w:val="4"/>
              </w:rPr>
            </w:pPr>
          </w:p>
          <w:p w:rsidR="00183842" w:rsidRDefault="0018384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42" w:rsidRDefault="0018384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842" w:rsidRDefault="00183842">
            <w:pPr>
              <w:rPr>
                <w:sz w:val="10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42" w:rsidRDefault="0018384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горьковский  сельсовет  муниципального  района Кушнаренковский район</w:t>
            </w:r>
          </w:p>
          <w:p w:rsidR="00183842" w:rsidRDefault="00183842">
            <w:pPr>
              <w:jc w:val="center"/>
              <w:rPr>
                <w:rFonts w:ascii="Times New Roman" w:hAnsi="Times New Roman"/>
                <w:sz w:val="4"/>
                <w:szCs w:val="20"/>
              </w:rPr>
            </w:pPr>
          </w:p>
          <w:p w:rsidR="00183842" w:rsidRDefault="00183842">
            <w:pPr>
              <w:pStyle w:val="31"/>
              <w:spacing w:line="192" w:lineRule="auto"/>
              <w:rPr>
                <w:rFonts w:ascii="Times New Roman" w:hAnsi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</w:rPr>
              <w:t>Республики</w:t>
            </w: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183842" w:rsidRDefault="00183842">
            <w:pPr>
              <w:jc w:val="center"/>
              <w:rPr>
                <w:rFonts w:ascii="Times New Roman" w:hAnsi="Times New Roman"/>
                <w:sz w:val="4"/>
                <w:szCs w:val="20"/>
              </w:rPr>
            </w:pPr>
          </w:p>
          <w:p w:rsidR="00183842" w:rsidRDefault="00183842">
            <w:pPr>
              <w:jc w:val="center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183842" w:rsidTr="00183842">
        <w:trPr>
          <w:cantSplit/>
          <w:tblHeader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42" w:rsidRDefault="00183842">
            <w:pPr>
              <w:pStyle w:val="3"/>
              <w:jc w:val="left"/>
              <w:rPr>
                <w:rFonts w:ascii="Times New Roman" w:eastAsiaTheme="minorEastAsia" w:hAnsi="Times New Roman"/>
                <w:spacing w:val="-4"/>
                <w:sz w:val="1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42" w:rsidRDefault="00183842">
            <w:pPr>
              <w:jc w:val="center"/>
              <w:rPr>
                <w:sz w:val="10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42" w:rsidRDefault="00183842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183842" w:rsidTr="00183842">
        <w:trPr>
          <w:cantSplit/>
          <w:tblHeader/>
        </w:trPr>
        <w:tc>
          <w:tcPr>
            <w:tcW w:w="4397" w:type="dxa"/>
            <w:gridSpan w:val="3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83842" w:rsidRDefault="00183842">
            <w:pPr>
              <w:pStyle w:val="3"/>
              <w:rPr>
                <w:rFonts w:ascii="Times New Roman" w:eastAsiaTheme="minorEastAsia" w:hAnsi="Times New Roman"/>
                <w:spacing w:val="-4"/>
                <w:sz w:val="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83842" w:rsidRDefault="00183842">
            <w:pPr>
              <w:jc w:val="center"/>
              <w:rPr>
                <w:sz w:val="4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83842" w:rsidRDefault="00183842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  <w:tr w:rsidR="00183842" w:rsidRPr="00183842" w:rsidTr="0018384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321" w:type="dxa"/>
        </w:trPr>
        <w:tc>
          <w:tcPr>
            <w:tcW w:w="4199" w:type="dxa"/>
            <w:hideMark/>
          </w:tcPr>
          <w:p w:rsidR="00183842" w:rsidRPr="00183842" w:rsidRDefault="00183842" w:rsidP="00183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proofErr w:type="spellStart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етенсе</w:t>
            </w:r>
            <w:proofErr w:type="spellEnd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353" w:type="dxa"/>
            <w:gridSpan w:val="2"/>
          </w:tcPr>
          <w:p w:rsidR="00183842" w:rsidRPr="00183842" w:rsidRDefault="00183842" w:rsidP="001838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2"/>
            <w:hideMark/>
          </w:tcPr>
          <w:p w:rsidR="00183842" w:rsidRPr="00183842" w:rsidRDefault="00183842" w:rsidP="001838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Двадцать восьмое   заседание</w:t>
            </w:r>
          </w:p>
        </w:tc>
      </w:tr>
      <w:tr w:rsidR="00183842" w:rsidRPr="00183842" w:rsidTr="0018384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321" w:type="dxa"/>
        </w:trPr>
        <w:tc>
          <w:tcPr>
            <w:tcW w:w="4199" w:type="dxa"/>
            <w:hideMark/>
          </w:tcPr>
          <w:p w:rsidR="00183842" w:rsidRPr="00183842" w:rsidRDefault="00183842" w:rsidP="00183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gramStart"/>
            <w:r w:rsidRPr="00183842">
              <w:rPr>
                <w:rFonts w:ascii="Times New Roman" w:hAnsi="Times New Roman" w:cs="Times New Roman"/>
                <w:b/>
                <w:bCs/>
                <w:sz w:val="26"/>
                <w:lang w:val="en-US"/>
              </w:rPr>
              <w:t>h</w:t>
            </w:r>
            <w:proofErr w:type="spellStart"/>
            <w:proofErr w:type="gramEnd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игезенсе</w:t>
            </w:r>
            <w:proofErr w:type="spellEnd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proofErr w:type="spellStart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1353" w:type="dxa"/>
            <w:gridSpan w:val="2"/>
          </w:tcPr>
          <w:p w:rsidR="00183842" w:rsidRPr="00183842" w:rsidRDefault="00183842" w:rsidP="001838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2"/>
            <w:hideMark/>
          </w:tcPr>
          <w:p w:rsidR="00183842" w:rsidRPr="00183842" w:rsidRDefault="00183842" w:rsidP="001838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183842" w:rsidRPr="00183842" w:rsidTr="0018384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321" w:type="dxa"/>
        </w:trPr>
        <w:tc>
          <w:tcPr>
            <w:tcW w:w="4199" w:type="dxa"/>
          </w:tcPr>
          <w:p w:rsidR="00183842" w:rsidRPr="00183842" w:rsidRDefault="001838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353" w:type="dxa"/>
            <w:gridSpan w:val="2"/>
          </w:tcPr>
          <w:p w:rsidR="00183842" w:rsidRPr="00183842" w:rsidRDefault="00183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2"/>
          </w:tcPr>
          <w:p w:rsidR="00183842" w:rsidRPr="00183842" w:rsidRDefault="001838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183842" w:rsidRPr="00183842" w:rsidTr="0018384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321" w:type="dxa"/>
          <w:trHeight w:val="347"/>
        </w:trPr>
        <w:tc>
          <w:tcPr>
            <w:tcW w:w="4199" w:type="dxa"/>
            <w:vMerge w:val="restart"/>
            <w:hideMark/>
          </w:tcPr>
          <w:p w:rsidR="00183842" w:rsidRPr="00183842" w:rsidRDefault="0018384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183842" w:rsidRPr="00183842" w:rsidRDefault="001838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Pr="00183842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20</w:t>
            </w:r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»</w:t>
            </w:r>
            <w:r w:rsidRPr="00183842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ноябрь   </w:t>
            </w:r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 xml:space="preserve">2017 </w:t>
            </w:r>
            <w:proofErr w:type="spellStart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.</w:t>
            </w:r>
          </w:p>
        </w:tc>
        <w:tc>
          <w:tcPr>
            <w:tcW w:w="1353" w:type="dxa"/>
            <w:gridSpan w:val="2"/>
          </w:tcPr>
          <w:p w:rsidR="00183842" w:rsidRPr="00183842" w:rsidRDefault="00183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2"/>
            <w:vMerge w:val="restart"/>
            <w:hideMark/>
          </w:tcPr>
          <w:p w:rsidR="00183842" w:rsidRPr="00183842" w:rsidRDefault="00183842">
            <w:pPr>
              <w:tabs>
                <w:tab w:val="left" w:pos="723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183842" w:rsidRPr="00183842" w:rsidRDefault="00183842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 xml:space="preserve">«20»  </w:t>
            </w:r>
            <w:r w:rsidRPr="00183842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ноября</w:t>
            </w:r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 xml:space="preserve">   2017 г.</w:t>
            </w:r>
          </w:p>
        </w:tc>
      </w:tr>
      <w:tr w:rsidR="00183842" w:rsidRPr="00183842" w:rsidTr="0018384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321" w:type="dxa"/>
          <w:trHeight w:val="347"/>
        </w:trPr>
        <w:tc>
          <w:tcPr>
            <w:tcW w:w="4199" w:type="dxa"/>
            <w:vMerge/>
            <w:vAlign w:val="center"/>
            <w:hideMark/>
          </w:tcPr>
          <w:p w:rsidR="00183842" w:rsidRPr="00183842" w:rsidRDefault="00183842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353" w:type="dxa"/>
            <w:gridSpan w:val="2"/>
            <w:hideMark/>
          </w:tcPr>
          <w:p w:rsidR="00183842" w:rsidRPr="00183842" w:rsidRDefault="00183842">
            <w:pPr>
              <w:jc w:val="center"/>
              <w:rPr>
                <w:rFonts w:ascii="Times New Roman" w:hAnsi="Times New Roman" w:cs="Times New Roman"/>
              </w:rPr>
            </w:pPr>
            <w:r w:rsidRPr="00183842">
              <w:rPr>
                <w:rFonts w:ascii="Times New Roman" w:hAnsi="Times New Roman" w:cs="Times New Roman"/>
                <w:b/>
                <w:bCs/>
                <w:sz w:val="26"/>
              </w:rPr>
              <w:t>№ 129</w:t>
            </w:r>
          </w:p>
        </w:tc>
        <w:tc>
          <w:tcPr>
            <w:tcW w:w="3911" w:type="dxa"/>
            <w:gridSpan w:val="2"/>
            <w:vMerge/>
            <w:vAlign w:val="center"/>
            <w:hideMark/>
          </w:tcPr>
          <w:p w:rsidR="00183842" w:rsidRPr="00183842" w:rsidRDefault="00183842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183842" w:rsidRDefault="00183842" w:rsidP="0018384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842" w:rsidRPr="00183842" w:rsidRDefault="00183842" w:rsidP="0018384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4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труда и материальном стимулировании работников, занимающих должности и профессии, не отнесенные к  </w:t>
      </w:r>
      <w:r w:rsidRPr="00183842">
        <w:rPr>
          <w:rFonts w:ascii="Times New Roman" w:hAnsi="Times New Roman" w:cs="Times New Roman"/>
          <w:b/>
          <w:bCs/>
          <w:sz w:val="24"/>
          <w:szCs w:val="24"/>
        </w:rPr>
        <w:t>муниципальным должностям муниципальной службы</w:t>
      </w:r>
      <w:r w:rsidRPr="00183842">
        <w:rPr>
          <w:rFonts w:ascii="Times New Roman" w:hAnsi="Times New Roman" w:cs="Times New Roman"/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183842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сельского поселения Горьковский сельсовет </w:t>
      </w:r>
      <w:r w:rsidRPr="0018384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183842">
        <w:rPr>
          <w:rFonts w:ascii="Times New Roman" w:hAnsi="Times New Roman" w:cs="Times New Roman"/>
          <w:b/>
          <w:sz w:val="24"/>
          <w:szCs w:val="24"/>
        </w:rPr>
        <w:t>Кушнаренковский</w:t>
      </w:r>
      <w:proofErr w:type="spellEnd"/>
      <w:r w:rsidRPr="0018384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83842" w:rsidRPr="00183842" w:rsidRDefault="00183842" w:rsidP="00183842">
      <w:pPr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183842" w:rsidRPr="00183842" w:rsidRDefault="00183842" w:rsidP="00183842">
      <w:pPr>
        <w:widowControl w:val="0"/>
        <w:suppressLineNumbers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</w:t>
      </w:r>
      <w:proofErr w:type="gramStart"/>
      <w:r w:rsidRPr="00183842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Постановлениями Правительства Республики Башкортостан от 18 апреля 2007 года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 (с последующими</w:t>
      </w:r>
      <w:proofErr w:type="gramEnd"/>
      <w:r w:rsidRPr="00183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842">
        <w:rPr>
          <w:rFonts w:ascii="Times New Roman" w:hAnsi="Times New Roman" w:cs="Times New Roman"/>
          <w:sz w:val="24"/>
          <w:szCs w:val="24"/>
        </w:rPr>
        <w:t xml:space="preserve">изменениями), от 26 мая 2011 года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Башкортостан», руководствуясь Уставом </w:t>
      </w: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сельского поселения Горьковский сельсовет </w:t>
      </w:r>
      <w:r w:rsidRPr="001838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838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183842">
        <w:rPr>
          <w:rFonts w:ascii="Times New Roman" w:hAnsi="Times New Roman" w:cs="Times New Roman"/>
          <w:sz w:val="24"/>
          <w:szCs w:val="24"/>
        </w:rPr>
        <w:t xml:space="preserve">  район РБ, в целях упорядочения оплаты труда работников, занимающих должности и профессии, не отнесенные к муниципальным должностям муниципальной службы, и осуществляющих техническое обеспечение деятельности</w:t>
      </w:r>
      <w:proofErr w:type="gramEnd"/>
      <w:r w:rsidRPr="00183842">
        <w:rPr>
          <w:rFonts w:ascii="Times New Roman" w:hAnsi="Times New Roman" w:cs="Times New Roman"/>
          <w:sz w:val="24"/>
          <w:szCs w:val="24"/>
        </w:rPr>
        <w:t xml:space="preserve"> </w:t>
      </w: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сельского поселения Горьковский сельсовет </w:t>
      </w:r>
      <w:r w:rsidRPr="001838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838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1838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Совет сельского поселения Горьковский сельсовет муниципального района </w:t>
      </w:r>
      <w:proofErr w:type="spellStart"/>
      <w:r w:rsidRPr="001838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район Республики Башкортостан РЕШИЛ: </w:t>
      </w:r>
    </w:p>
    <w:p w:rsidR="00183842" w:rsidRPr="00183842" w:rsidRDefault="00183842" w:rsidP="00183842">
      <w:pPr>
        <w:widowControl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1. Утвердить прилагаемое </w:t>
      </w:r>
      <w:r w:rsidRPr="00183842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работников, занимающих должности и профессии, не отнесенные к  </w:t>
      </w:r>
      <w:r w:rsidRPr="00183842">
        <w:rPr>
          <w:rFonts w:ascii="Times New Roman" w:hAnsi="Times New Roman" w:cs="Times New Roman"/>
          <w:bCs/>
          <w:sz w:val="24"/>
          <w:szCs w:val="24"/>
        </w:rPr>
        <w:t>муниципальным должностям муниципальной службы</w:t>
      </w:r>
      <w:r w:rsidRPr="00183842">
        <w:rPr>
          <w:rFonts w:ascii="Times New Roman" w:hAnsi="Times New Roman" w:cs="Times New Roman"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сельского поселения Горьковский сельсовет </w:t>
      </w:r>
      <w:r w:rsidRPr="001838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838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1838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183842" w:rsidRPr="00183842" w:rsidRDefault="00183842" w:rsidP="0018384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842">
        <w:rPr>
          <w:rFonts w:ascii="Times New Roman" w:eastAsia="Lucida Sans Unicode" w:hAnsi="Times New Roman"/>
          <w:kern w:val="2"/>
          <w:sz w:val="24"/>
          <w:szCs w:val="24"/>
        </w:rPr>
        <w:tab/>
      </w:r>
    </w:p>
    <w:p w:rsidR="00183842" w:rsidRPr="00183842" w:rsidRDefault="00183842" w:rsidP="00183842">
      <w:pPr>
        <w:widowControl w:val="0"/>
        <w:tabs>
          <w:tab w:val="num" w:pos="0"/>
        </w:tabs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</w:t>
      </w: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2. Настоящее решение обнародовать на информационном стенде в здании Администрации сельского поселения Горьковский сельсовет и разместить на официальном сайте сельского поселения.</w:t>
      </w:r>
      <w:r w:rsidRPr="0018384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83842" w:rsidRPr="00183842" w:rsidRDefault="00183842" w:rsidP="00183842">
      <w:pPr>
        <w:widowControl w:val="0"/>
        <w:suppressLineNumbers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3. Настоящее решение вступает в силу со дня официального обнародования. </w:t>
      </w:r>
    </w:p>
    <w:p w:rsidR="00183842" w:rsidRPr="00183842" w:rsidRDefault="00183842" w:rsidP="001838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3842" w:rsidRPr="00183842" w:rsidRDefault="00183842" w:rsidP="00183842">
      <w:pPr>
        <w:rPr>
          <w:rFonts w:ascii="Times New Roman" w:hAnsi="Times New Roman" w:cs="Times New Roman"/>
          <w:sz w:val="24"/>
          <w:szCs w:val="24"/>
        </w:rPr>
      </w:pPr>
    </w:p>
    <w:p w:rsidR="00183842" w:rsidRPr="00183842" w:rsidRDefault="00183842" w:rsidP="0018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83842" w:rsidRPr="00183842" w:rsidRDefault="00183842" w:rsidP="0018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Горьковский </w:t>
      </w:r>
      <w:r w:rsidRPr="00183842">
        <w:rPr>
          <w:rFonts w:ascii="Times New Roman" w:hAnsi="Times New Roman" w:cs="Times New Roman"/>
          <w:sz w:val="24"/>
          <w:szCs w:val="24"/>
        </w:rPr>
        <w:t xml:space="preserve">сельсовет                                                          </w:t>
      </w:r>
      <w:proofErr w:type="spellStart"/>
      <w:r w:rsidRPr="00183842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P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Pr="00183842" w:rsidRDefault="00183842" w:rsidP="00183842">
      <w:pPr>
        <w:widowControl w:val="0"/>
        <w:suppressLineNumber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183842">
        <w:rPr>
          <w:rFonts w:ascii="Times New Roman" w:eastAsia="Lucida Sans Unicode" w:hAnsi="Times New Roman" w:cs="Times New Roman"/>
          <w:kern w:val="2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</w:t>
      </w:r>
      <w:r w:rsidRPr="00183842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Приложение                                          </w:t>
      </w:r>
    </w:p>
    <w:p w:rsidR="00183842" w:rsidRPr="00183842" w:rsidRDefault="00183842" w:rsidP="00183842">
      <w:pPr>
        <w:widowControl w:val="0"/>
        <w:suppressLineNumber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183842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            к решению Совета </w:t>
      </w:r>
    </w:p>
    <w:p w:rsidR="00183842" w:rsidRPr="00183842" w:rsidRDefault="00183842" w:rsidP="00183842">
      <w:pPr>
        <w:widowControl w:val="0"/>
        <w:suppressLineNumber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183842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</w:t>
      </w:r>
      <w:r w:rsidRPr="00183842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сельского поселения</w:t>
      </w:r>
    </w:p>
    <w:p w:rsidR="00183842" w:rsidRPr="00183842" w:rsidRDefault="00183842" w:rsidP="00183842">
      <w:pPr>
        <w:widowControl w:val="0"/>
        <w:suppressLineNumbers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83842" w:rsidRPr="00183842" w:rsidRDefault="00183842" w:rsidP="0018384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842">
        <w:rPr>
          <w:rFonts w:ascii="Times New Roman" w:hAnsi="Times New Roman" w:cs="Times New Roman"/>
          <w:b/>
          <w:sz w:val="24"/>
          <w:szCs w:val="24"/>
        </w:rPr>
        <w:t xml:space="preserve">Положение об оплате труда и материальном стимулировании работников, занимающих должности и профессии, не отнесенные к  </w:t>
      </w:r>
      <w:r w:rsidRPr="00183842">
        <w:rPr>
          <w:rFonts w:ascii="Times New Roman" w:hAnsi="Times New Roman" w:cs="Times New Roman"/>
          <w:b/>
          <w:bCs/>
          <w:sz w:val="24"/>
          <w:szCs w:val="24"/>
        </w:rPr>
        <w:t>муниципальным должностям муниципальной службы</w:t>
      </w:r>
      <w:r w:rsidRPr="00183842">
        <w:rPr>
          <w:rFonts w:ascii="Times New Roman" w:hAnsi="Times New Roman" w:cs="Times New Roman"/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183842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сельского поселения Горьковский сельсовет</w:t>
      </w:r>
      <w:r w:rsidRPr="0018384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183842">
        <w:rPr>
          <w:rFonts w:ascii="Times New Roman" w:hAnsi="Times New Roman" w:cs="Times New Roman"/>
          <w:b/>
          <w:sz w:val="24"/>
          <w:szCs w:val="24"/>
        </w:rPr>
        <w:t>Кушнаренковский</w:t>
      </w:r>
      <w:proofErr w:type="spellEnd"/>
      <w:r w:rsidRPr="0018384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183842" w:rsidRPr="00183842" w:rsidRDefault="00183842" w:rsidP="001838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3842" w:rsidRPr="00183842" w:rsidRDefault="00183842" w:rsidP="0018384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3842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оплату труда и материального стимулирования работников, занимающих должности и профессии, не отнесенные к  </w:t>
      </w:r>
      <w:r w:rsidRPr="00183842">
        <w:rPr>
          <w:rFonts w:ascii="Times New Roman" w:hAnsi="Times New Roman" w:cs="Times New Roman"/>
          <w:bCs/>
          <w:sz w:val="24"/>
          <w:szCs w:val="24"/>
        </w:rPr>
        <w:t>муниципальным должностям муниципальной службы</w:t>
      </w:r>
      <w:r w:rsidRPr="00183842">
        <w:rPr>
          <w:rFonts w:ascii="Times New Roman" w:hAnsi="Times New Roman" w:cs="Times New Roman"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18384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сельского поселения Горьковский сельсовет </w:t>
      </w:r>
      <w:r w:rsidRPr="001838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838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1838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 xml:space="preserve">2. Оплата труда работников состоит </w:t>
      </w:r>
      <w:proofErr w:type="gramStart"/>
      <w:r w:rsidRPr="0018384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83842">
        <w:rPr>
          <w:rFonts w:ascii="Times New Roman" w:hAnsi="Times New Roman" w:cs="Times New Roman"/>
          <w:sz w:val="24"/>
          <w:szCs w:val="24"/>
        </w:rPr>
        <w:t>: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должностного оклада, тарифной ставки;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надбавок к должностному окладу, тарифной ставке: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а) за классность;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б) районного коэффициента;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премий по результатам работы;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материальной помощи;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доплат к должностному окладу, тарифной ставке.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 xml:space="preserve">3. Размеры должностных окладов (тарифных ставок) работникам устанавливаются согласно </w:t>
      </w:r>
      <w:hyperlink r:id="rId5" w:anchor="Par133" w:history="1">
        <w:r w:rsidRPr="00183842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183842">
        <w:rPr>
          <w:rFonts w:ascii="Times New Roman" w:hAnsi="Times New Roman" w:cs="Times New Roman"/>
          <w:sz w:val="24"/>
          <w:szCs w:val="24"/>
        </w:rPr>
        <w:t xml:space="preserve"> № 1 к настоящему Положению.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 xml:space="preserve">Должностные оклады (тарифные ставки) в дальнейшем могут индексироваться в сроки и пределах повышения должностных окладов (тарифных ставок) работников, осуществляющих техническое обеспечение деятельности органов местного самоуправления муниципального района </w:t>
      </w:r>
      <w:proofErr w:type="spellStart"/>
      <w:r w:rsidRPr="001838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1838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4. Работникам выплачиваются: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 xml:space="preserve">премии по результатам работы (размер премий определяется </w:t>
      </w:r>
      <w:proofErr w:type="gramStart"/>
      <w:r w:rsidRPr="00183842">
        <w:rPr>
          <w:rFonts w:ascii="Times New Roman" w:hAnsi="Times New Roman" w:cs="Times New Roman"/>
          <w:sz w:val="24"/>
          <w:szCs w:val="24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183842">
        <w:rPr>
          <w:rFonts w:ascii="Times New Roman" w:hAnsi="Times New Roman" w:cs="Times New Roman"/>
          <w:sz w:val="24"/>
          <w:szCs w:val="24"/>
        </w:rPr>
        <w:t>).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5. Порядок премирования работников, указанных в приложении № 1, и оказание им материальной помощи.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 xml:space="preserve"> При определении размера премии необходимо учитывать: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отношение работника к выполнению возложенных на него обязанностей;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lastRenderedPageBreak/>
        <w:t>своевременность и качество выполняемой работы, поручений и заданий;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личный вклад в выполнение структурным подразделением возложенных на него задач и функций.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 xml:space="preserve">Материальная помощь вновь принятым работникам выплачивается пропорционально отработанному времени. 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Решением руководителя органа местного самоуправления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случаях: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а) смерти супруга (супруги), родителей, детей работника - по заявлению работника в размере одного должностного оклада (тарифной ставки);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б) в связи с бракосочетанием работника - по заявлению работника в размере одного должностного оклада (тарифной ставки);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в) по заявлению родственников в связи со смертью работника - выплачивается единовременно одному из близких родственников (супругу, родителям, детям, брату, сестре) или иному лицу, оплачивающему похороны, - в размере одного должностного оклада (тарифной ставки);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г) в связи с празднованием юбилейных дат (50, 60, 65 лет для женщин и мужчин и  55 лет для женщин);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83842">
        <w:rPr>
          <w:rFonts w:ascii="Times New Roman" w:hAnsi="Times New Roman" w:cs="Times New Roman"/>
          <w:sz w:val="24"/>
          <w:szCs w:val="24"/>
        </w:rPr>
        <w:t>) по иным уважительным причинам.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Работникам, отдельным распоряжением руководителя органа местного самоуправления, осуществляется единовременная выплата (единовременное поощрение) в связи с праздничными датами в пределах месячного фонда оплаты их труда за счет экономии средств, предусмотренных на оплату труда.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 xml:space="preserve">6. При утверждении фондов оплаты труда для органов, в которых осуществляется муниципальная служба муниципального района </w:t>
      </w:r>
      <w:proofErr w:type="spellStart"/>
      <w:r w:rsidRPr="001838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183842">
        <w:rPr>
          <w:rFonts w:ascii="Times New Roman" w:hAnsi="Times New Roman" w:cs="Times New Roman"/>
          <w:sz w:val="24"/>
          <w:szCs w:val="24"/>
        </w:rPr>
        <w:t xml:space="preserve"> район,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премий по результатам работы: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 xml:space="preserve">рабочим и водителям, указанные в приложении № 1 - в размере 6-кратной суммы тарифных ставок соответствующих работников с учетом установленных надбавок, доплат </w:t>
      </w:r>
      <w:r w:rsidRPr="00183842">
        <w:rPr>
          <w:rFonts w:ascii="Times New Roman" w:hAnsi="Times New Roman" w:cs="Times New Roman"/>
          <w:sz w:val="24"/>
          <w:szCs w:val="24"/>
        </w:rPr>
        <w:lastRenderedPageBreak/>
        <w:t>и районного коэффициента;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материальной помощи работникам, указанные в приложении № 1,  - в размере 2-кратной суммы должностных окладов и тарифных ставок работников;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установленных настоящим Положением надбавок и доплат по другим основаниям.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 xml:space="preserve">7. Водителям и техническим работникам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183842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183842">
        <w:rPr>
          <w:rFonts w:ascii="Times New Roman" w:hAnsi="Times New Roman" w:cs="Times New Roman"/>
          <w:sz w:val="24"/>
          <w:szCs w:val="24"/>
        </w:rPr>
        <w:t xml:space="preserve"> с учетом фактически назначенных размеров: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доплаты: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надбавки: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а) водителям автомобилей - за отработанное в качестве водителя время в следующих размерах: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водителям 2-го класса - 25 процентов месячной тарифной ставки;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водителям 1-го класса - 50 процентов месячной тарифной ставки;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б) уборщикам производственных и служебных помещений - за использование в работе дезинфицирующих сре</w:t>
      </w:r>
      <w:proofErr w:type="gramStart"/>
      <w:r w:rsidRPr="0018384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83842">
        <w:rPr>
          <w:rFonts w:ascii="Times New Roman" w:hAnsi="Times New Roman" w:cs="Times New Roman"/>
          <w:sz w:val="24"/>
          <w:szCs w:val="24"/>
        </w:rPr>
        <w:t>азмере 10 процентов месячной тарифной ставки.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842">
        <w:rPr>
          <w:rFonts w:ascii="Times New Roman" w:hAnsi="Times New Roman" w:cs="Times New Roman"/>
          <w:sz w:val="24"/>
          <w:szCs w:val="24"/>
        </w:rPr>
        <w:t>Выплаты указанных доплат осуществляются за счет экономии по фонду оплаты труда.</w:t>
      </w:r>
    </w:p>
    <w:p w:rsidR="00183842" w:rsidRPr="00183842" w:rsidRDefault="00183842" w:rsidP="001838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4"/>
          <w:lang w:val="tt-RU"/>
        </w:rPr>
      </w:pPr>
      <w:r w:rsidRPr="00183842">
        <w:rPr>
          <w:rFonts w:ascii="Times New Roman" w:hAnsi="Times New Roman" w:cs="Times New Roman"/>
          <w:sz w:val="24"/>
          <w:szCs w:val="24"/>
        </w:rPr>
        <w:t>9. Премии рабочим и водителям начисляются с учетом районного коэффициента, всех надбавок и доплат.</w:t>
      </w:r>
    </w:p>
    <w:p w:rsidR="00A66E00" w:rsidRPr="00183842" w:rsidRDefault="00A66E00">
      <w:pPr>
        <w:rPr>
          <w:rFonts w:ascii="Times New Roman" w:hAnsi="Times New Roman" w:cs="Times New Roman"/>
          <w:lang w:val="tt-RU"/>
        </w:rPr>
      </w:pPr>
    </w:p>
    <w:sectPr w:rsidR="00A66E00" w:rsidRPr="0018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842"/>
    <w:rsid w:val="00183842"/>
    <w:rsid w:val="00A6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83842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842"/>
    <w:rPr>
      <w:rFonts w:ascii="Bash" w:eastAsia="Times New Roman" w:hAnsi="Bash" w:cs="Times New Roman"/>
      <w:b/>
      <w:caps/>
      <w:szCs w:val="20"/>
    </w:rPr>
  </w:style>
  <w:style w:type="character" w:styleId="a3">
    <w:name w:val="Hyperlink"/>
    <w:basedOn w:val="a0"/>
    <w:semiHidden/>
    <w:unhideWhenUsed/>
    <w:rsid w:val="00183842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83842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83842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183842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183842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4">
    <w:name w:val="No Spacing"/>
    <w:uiPriority w:val="1"/>
    <w:qFormat/>
    <w:rsid w:val="001838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&#1040;&#1093;&#1084;&#1077;&#1090;&#1086;&#1074;&#1086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2017-12-05T10:58:00Z</dcterms:created>
  <dcterms:modified xsi:type="dcterms:W3CDTF">2017-12-05T11:02:00Z</dcterms:modified>
</cp:coreProperties>
</file>