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82C" w:rsidRPr="00F2282C" w:rsidRDefault="00F2282C" w:rsidP="00F2282C">
      <w:pPr>
        <w:tabs>
          <w:tab w:val="left" w:pos="7830"/>
        </w:tabs>
        <w:spacing w:after="0" w:line="240" w:lineRule="auto"/>
        <w:rPr>
          <w:rFonts w:ascii="Times New Roman" w:hAnsi="Times New Roman" w:cs="Times New Roman"/>
          <w:sz w:val="26"/>
        </w:rPr>
      </w:pPr>
    </w:p>
    <w:tbl>
      <w:tblPr>
        <w:tblpPr w:leftFromText="180" w:rightFromText="180" w:vertAnchor="text" w:horzAnchor="margin" w:tblpXSpec="center" w:tblpY="130"/>
        <w:tblW w:w="0" w:type="auto"/>
        <w:tblBorders>
          <w:bottom w:val="single" w:sz="4" w:space="0" w:color="auto"/>
        </w:tblBorders>
        <w:tblLayout w:type="fixed"/>
        <w:tblCellMar>
          <w:left w:w="71" w:type="dxa"/>
          <w:right w:w="71" w:type="dxa"/>
        </w:tblCellMar>
        <w:tblLook w:val="04A0" w:firstRow="1" w:lastRow="0" w:firstColumn="1" w:lastColumn="0" w:noHBand="0" w:noVBand="1"/>
      </w:tblPr>
      <w:tblGrid>
        <w:gridCol w:w="4111"/>
        <w:gridCol w:w="1234"/>
        <w:gridCol w:w="4153"/>
      </w:tblGrid>
      <w:tr w:rsidR="00F2282C" w:rsidRPr="00F2282C" w:rsidTr="00F2282C">
        <w:trPr>
          <w:cantSplit/>
          <w:tblHeader/>
        </w:trPr>
        <w:tc>
          <w:tcPr>
            <w:tcW w:w="4111" w:type="dxa"/>
            <w:tcBorders>
              <w:top w:val="nil"/>
              <w:left w:val="nil"/>
              <w:bottom w:val="nil"/>
              <w:right w:val="nil"/>
            </w:tcBorders>
            <w:vAlign w:val="center"/>
          </w:tcPr>
          <w:p w:rsidR="00F2282C" w:rsidRPr="00F2282C" w:rsidRDefault="00F2282C" w:rsidP="00F2282C">
            <w:pPr>
              <w:pStyle w:val="3"/>
              <w:rPr>
                <w:rFonts w:ascii="Times New Roman" w:eastAsiaTheme="minorEastAsia" w:hAnsi="Times New Roman"/>
                <w:sz w:val="18"/>
                <w:szCs w:val="18"/>
              </w:rPr>
            </w:pPr>
            <w:r w:rsidRPr="00F2282C">
              <w:rPr>
                <w:rFonts w:ascii="Times New Roman" w:eastAsiaTheme="minorEastAsia" w:hAnsi="Times New Roman"/>
                <w:sz w:val="18"/>
                <w:szCs w:val="18"/>
              </w:rPr>
              <w:t>Башk</w:t>
            </w:r>
            <w:proofErr w:type="gramStart"/>
            <w:r w:rsidRPr="00F2282C">
              <w:rPr>
                <w:rFonts w:ascii="Times New Roman" w:eastAsiaTheme="minorEastAsia" w:hAnsi="Times New Roman"/>
                <w:sz w:val="18"/>
                <w:szCs w:val="18"/>
              </w:rPr>
              <w:t>ортостан  Республика</w:t>
            </w:r>
            <w:r w:rsidRPr="00F2282C">
              <w:rPr>
                <w:rFonts w:ascii="Times New Roman" w:eastAsiaTheme="minorEastAsia" w:hAnsi="Times New Roman"/>
                <w:sz w:val="18"/>
                <w:szCs w:val="18"/>
                <w:lang w:val="tt-RU"/>
              </w:rPr>
              <w:t>һ</w:t>
            </w:r>
            <w:r w:rsidRPr="00F2282C">
              <w:rPr>
                <w:rFonts w:ascii="Times New Roman" w:eastAsiaTheme="minorEastAsia" w:hAnsi="Times New Roman"/>
                <w:sz w:val="18"/>
                <w:szCs w:val="18"/>
              </w:rPr>
              <w:t>ы</w:t>
            </w:r>
            <w:proofErr w:type="gramEnd"/>
          </w:p>
          <w:p w:rsidR="00F2282C" w:rsidRPr="00F2282C" w:rsidRDefault="00F2282C" w:rsidP="00F2282C">
            <w:pPr>
              <w:pStyle w:val="2"/>
              <w:rPr>
                <w:rFonts w:ascii="Times New Roman" w:hAnsi="Times New Roman"/>
                <w:caps/>
                <w:color w:val="000000"/>
                <w:spacing w:val="0"/>
                <w:sz w:val="18"/>
                <w:szCs w:val="18"/>
              </w:rPr>
            </w:pPr>
            <w:r w:rsidRPr="00F2282C">
              <w:rPr>
                <w:rFonts w:ascii="Times New Roman" w:hAnsi="Times New Roman"/>
                <w:caps/>
                <w:color w:val="000000"/>
                <w:spacing w:val="0"/>
                <w:sz w:val="18"/>
                <w:szCs w:val="18"/>
              </w:rPr>
              <w:t xml:space="preserve">Кушнаренко районы </w:t>
            </w:r>
          </w:p>
          <w:p w:rsidR="00F2282C" w:rsidRPr="00F2282C" w:rsidRDefault="00F2282C" w:rsidP="00F2282C">
            <w:pPr>
              <w:pStyle w:val="2"/>
              <w:rPr>
                <w:rFonts w:ascii="Times New Roman" w:hAnsi="Times New Roman"/>
                <w:caps/>
                <w:color w:val="000000"/>
                <w:spacing w:val="0"/>
                <w:sz w:val="18"/>
                <w:szCs w:val="18"/>
              </w:rPr>
            </w:pPr>
            <w:r w:rsidRPr="00F2282C">
              <w:rPr>
                <w:rFonts w:ascii="Times New Roman" w:hAnsi="Times New Roman"/>
                <w:caps/>
                <w:color w:val="000000"/>
                <w:spacing w:val="0"/>
                <w:sz w:val="18"/>
                <w:szCs w:val="18"/>
              </w:rPr>
              <w:t>муниципаль районыны</w:t>
            </w:r>
            <w:r w:rsidRPr="00F2282C">
              <w:rPr>
                <w:rFonts w:ascii="Times New Roman" w:hAnsi="Times New Roman"/>
                <w:caps/>
                <w:color w:val="000000"/>
                <w:spacing w:val="0"/>
                <w:sz w:val="20"/>
              </w:rPr>
              <w:t>ң</w:t>
            </w:r>
          </w:p>
          <w:p w:rsidR="00F2282C" w:rsidRPr="00F2282C" w:rsidRDefault="00F2282C" w:rsidP="00F2282C">
            <w:pPr>
              <w:pStyle w:val="2"/>
              <w:rPr>
                <w:rFonts w:ascii="Times New Roman" w:hAnsi="Times New Roman"/>
                <w:caps/>
                <w:color w:val="000000"/>
                <w:spacing w:val="0"/>
                <w:sz w:val="18"/>
                <w:szCs w:val="18"/>
              </w:rPr>
            </w:pPr>
            <w:r w:rsidRPr="00F2282C">
              <w:rPr>
                <w:rFonts w:ascii="Times New Roman" w:hAnsi="Times New Roman"/>
                <w:caps/>
                <w:color w:val="000000"/>
                <w:spacing w:val="0"/>
                <w:sz w:val="18"/>
                <w:szCs w:val="18"/>
              </w:rPr>
              <w:t xml:space="preserve">горький ауыл советы </w:t>
            </w:r>
          </w:p>
          <w:p w:rsidR="00F2282C" w:rsidRPr="00F2282C" w:rsidRDefault="00F2282C" w:rsidP="00F2282C">
            <w:pPr>
              <w:pStyle w:val="2"/>
              <w:rPr>
                <w:rFonts w:ascii="Times New Roman" w:hAnsi="Times New Roman"/>
                <w:color w:val="000000"/>
                <w:spacing w:val="26"/>
                <w:sz w:val="24"/>
              </w:rPr>
            </w:pPr>
            <w:r w:rsidRPr="00F2282C">
              <w:rPr>
                <w:rFonts w:ascii="Times New Roman" w:hAnsi="Times New Roman"/>
                <w:caps/>
                <w:color w:val="000000"/>
                <w:spacing w:val="0"/>
                <w:sz w:val="18"/>
                <w:szCs w:val="18"/>
              </w:rPr>
              <w:t>ауыл</w:t>
            </w:r>
            <w:r w:rsidRPr="00F2282C">
              <w:rPr>
                <w:rFonts w:ascii="Times New Roman" w:hAnsi="Times New Roman"/>
                <w:caps/>
                <w:color w:val="000000"/>
                <w:spacing w:val="0"/>
                <w:sz w:val="18"/>
                <w:szCs w:val="18"/>
                <w:lang w:val="tt-RU"/>
              </w:rPr>
              <w:t xml:space="preserve"> </w:t>
            </w:r>
            <w:r w:rsidRPr="00F2282C">
              <w:rPr>
                <w:rFonts w:ascii="Times New Roman" w:hAnsi="Times New Roman"/>
                <w:caps/>
                <w:color w:val="000000"/>
                <w:spacing w:val="0"/>
                <w:sz w:val="18"/>
                <w:szCs w:val="18"/>
              </w:rPr>
              <w:t xml:space="preserve"> бил</w:t>
            </w:r>
            <w:r w:rsidRPr="00F2282C">
              <w:rPr>
                <w:rFonts w:ascii="Times New Roman" w:hAnsi="Times New Roman"/>
                <w:caps/>
                <w:color w:val="000000"/>
                <w:spacing w:val="0"/>
                <w:sz w:val="18"/>
                <w:szCs w:val="18"/>
                <w:lang w:val="tt-RU"/>
              </w:rPr>
              <w:t>ә</w:t>
            </w:r>
            <w:r w:rsidRPr="00F2282C">
              <w:rPr>
                <w:rFonts w:ascii="Times New Roman" w:hAnsi="Times New Roman"/>
                <w:caps/>
                <w:color w:val="000000"/>
                <w:spacing w:val="0"/>
                <w:sz w:val="18"/>
                <w:szCs w:val="18"/>
              </w:rPr>
              <w:t>м</w:t>
            </w:r>
            <w:r w:rsidRPr="00F2282C">
              <w:rPr>
                <w:rFonts w:ascii="Times New Roman" w:hAnsi="Times New Roman"/>
                <w:caps/>
                <w:color w:val="000000"/>
                <w:spacing w:val="0"/>
                <w:sz w:val="18"/>
                <w:szCs w:val="18"/>
                <w:lang w:val="tt-RU"/>
              </w:rPr>
              <w:t>әһ</w:t>
            </w:r>
            <w:r w:rsidRPr="00F2282C">
              <w:rPr>
                <w:rFonts w:ascii="Times New Roman" w:hAnsi="Times New Roman"/>
                <w:caps/>
                <w:color w:val="000000"/>
                <w:spacing w:val="0"/>
                <w:sz w:val="18"/>
                <w:szCs w:val="18"/>
              </w:rPr>
              <w:t>е советы</w:t>
            </w:r>
          </w:p>
          <w:p w:rsidR="00F2282C" w:rsidRPr="00F2282C" w:rsidRDefault="00F2282C" w:rsidP="00F2282C">
            <w:pPr>
              <w:spacing w:after="0" w:line="240" w:lineRule="auto"/>
              <w:jc w:val="center"/>
              <w:rPr>
                <w:rFonts w:ascii="Times New Roman" w:hAnsi="Times New Roman" w:cs="Times New Roman"/>
                <w:sz w:val="4"/>
              </w:rPr>
            </w:pPr>
          </w:p>
          <w:p w:rsidR="00F2282C" w:rsidRPr="00F2282C" w:rsidRDefault="00F2282C" w:rsidP="00F2282C">
            <w:pPr>
              <w:pStyle w:val="a4"/>
              <w:rPr>
                <w:rFonts w:ascii="Times New Roman" w:hAnsi="Times New Roman"/>
                <w:sz w:val="8"/>
                <w:szCs w:val="8"/>
              </w:rPr>
            </w:pPr>
          </w:p>
          <w:p w:rsidR="00F2282C" w:rsidRPr="00F2282C" w:rsidRDefault="00F2282C" w:rsidP="00F2282C">
            <w:pPr>
              <w:spacing w:after="0" w:line="240" w:lineRule="auto"/>
              <w:jc w:val="center"/>
              <w:rPr>
                <w:rFonts w:ascii="Times New Roman" w:hAnsi="Times New Roman" w:cs="Times New Roman"/>
                <w:sz w:val="16"/>
                <w:szCs w:val="16"/>
              </w:rPr>
            </w:pPr>
          </w:p>
        </w:tc>
        <w:tc>
          <w:tcPr>
            <w:tcW w:w="1234" w:type="dxa"/>
            <w:tcBorders>
              <w:top w:val="nil"/>
              <w:left w:val="nil"/>
              <w:bottom w:val="nil"/>
              <w:right w:val="nil"/>
            </w:tcBorders>
            <w:vAlign w:val="center"/>
          </w:tcPr>
          <w:p w:rsidR="00F2282C" w:rsidRPr="00F2282C" w:rsidRDefault="00F2282C" w:rsidP="00F2282C">
            <w:pPr>
              <w:spacing w:after="0" w:line="240" w:lineRule="auto"/>
              <w:jc w:val="center"/>
              <w:rPr>
                <w:rFonts w:ascii="Times New Roman" w:eastAsia="Times New Roman" w:hAnsi="Times New Roman" w:cs="Times New Roman"/>
                <w:sz w:val="10"/>
                <w:szCs w:val="20"/>
              </w:rPr>
            </w:pPr>
          </w:p>
          <w:p w:rsidR="00F2282C" w:rsidRPr="00F2282C" w:rsidRDefault="00F2282C" w:rsidP="00F2282C">
            <w:pPr>
              <w:spacing w:after="0" w:line="240" w:lineRule="auto"/>
              <w:rPr>
                <w:rFonts w:ascii="Times New Roman" w:hAnsi="Times New Roman" w:cs="Times New Roman"/>
                <w:sz w:val="10"/>
              </w:rPr>
            </w:pPr>
            <w:r w:rsidRPr="00F2282C">
              <w:rPr>
                <w:rFonts w:ascii="Times New Roman" w:hAnsi="Times New Roman" w:cs="Times New Roman"/>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53" w:type="dxa"/>
            <w:tcBorders>
              <w:top w:val="nil"/>
              <w:left w:val="nil"/>
              <w:bottom w:val="nil"/>
              <w:right w:val="nil"/>
            </w:tcBorders>
            <w:vAlign w:val="center"/>
          </w:tcPr>
          <w:p w:rsidR="00F2282C" w:rsidRPr="00F2282C" w:rsidRDefault="00F2282C" w:rsidP="00F2282C">
            <w:pPr>
              <w:pStyle w:val="2"/>
              <w:rPr>
                <w:rFonts w:ascii="Times New Roman" w:hAnsi="Times New Roman"/>
                <w:caps/>
                <w:color w:val="000000"/>
                <w:spacing w:val="0"/>
                <w:sz w:val="18"/>
                <w:szCs w:val="18"/>
              </w:rPr>
            </w:pPr>
            <w:r w:rsidRPr="00F2282C">
              <w:rPr>
                <w:rFonts w:ascii="Times New Roman" w:hAnsi="Times New Roman"/>
                <w:caps/>
                <w:color w:val="000000"/>
                <w:spacing w:val="0"/>
                <w:sz w:val="18"/>
                <w:szCs w:val="18"/>
              </w:rPr>
              <w:t>совет сельского поселения горьковский  сельсовет  муниципального  района Кушнаренковский район</w:t>
            </w:r>
          </w:p>
          <w:p w:rsidR="00F2282C" w:rsidRPr="00F2282C" w:rsidRDefault="00F2282C" w:rsidP="00F2282C">
            <w:pPr>
              <w:pStyle w:val="31"/>
              <w:rPr>
                <w:rFonts w:ascii="Times New Roman" w:hAnsi="Times New Roman"/>
                <w:spacing w:val="0"/>
                <w:sz w:val="18"/>
                <w:szCs w:val="18"/>
              </w:rPr>
            </w:pPr>
            <w:r w:rsidRPr="00F2282C">
              <w:rPr>
                <w:rFonts w:ascii="Times New Roman" w:hAnsi="Times New Roman"/>
                <w:spacing w:val="0"/>
                <w:sz w:val="18"/>
                <w:szCs w:val="18"/>
              </w:rPr>
              <w:t>Республики</w:t>
            </w:r>
            <w:r w:rsidRPr="00F2282C">
              <w:rPr>
                <w:rFonts w:ascii="Times New Roman" w:hAnsi="Times New Roman"/>
                <w:b w:val="0"/>
                <w:spacing w:val="0"/>
                <w:sz w:val="18"/>
                <w:szCs w:val="18"/>
              </w:rPr>
              <w:t xml:space="preserve"> </w:t>
            </w:r>
            <w:r w:rsidRPr="00F2282C">
              <w:rPr>
                <w:rFonts w:ascii="Times New Roman" w:hAnsi="Times New Roman"/>
                <w:spacing w:val="0"/>
                <w:sz w:val="18"/>
                <w:szCs w:val="18"/>
              </w:rPr>
              <w:t xml:space="preserve"> Башкортостан</w:t>
            </w:r>
          </w:p>
          <w:p w:rsidR="00F2282C" w:rsidRPr="00F2282C" w:rsidRDefault="00F2282C" w:rsidP="00F2282C">
            <w:pPr>
              <w:pStyle w:val="2"/>
              <w:rPr>
                <w:rFonts w:ascii="Times New Roman" w:hAnsi="Times New Roman"/>
                <w:caps/>
                <w:color w:val="000000"/>
                <w:spacing w:val="0"/>
                <w:sz w:val="18"/>
                <w:szCs w:val="18"/>
              </w:rPr>
            </w:pPr>
          </w:p>
          <w:p w:rsidR="00F2282C" w:rsidRPr="00F2282C" w:rsidRDefault="00F2282C" w:rsidP="00F2282C">
            <w:pPr>
              <w:spacing w:after="0" w:line="240" w:lineRule="auto"/>
              <w:jc w:val="center"/>
              <w:rPr>
                <w:rFonts w:ascii="Times New Roman" w:hAnsi="Times New Roman" w:cs="Times New Roman"/>
                <w:sz w:val="8"/>
                <w:szCs w:val="8"/>
              </w:rPr>
            </w:pPr>
          </w:p>
          <w:p w:rsidR="00F2282C" w:rsidRPr="00F2282C" w:rsidRDefault="00F2282C" w:rsidP="00F2282C">
            <w:pPr>
              <w:spacing w:after="0" w:line="240" w:lineRule="auto"/>
              <w:jc w:val="center"/>
              <w:rPr>
                <w:rFonts w:ascii="Times New Roman" w:hAnsi="Times New Roman" w:cs="Times New Roman"/>
                <w:sz w:val="8"/>
              </w:rPr>
            </w:pPr>
          </w:p>
        </w:tc>
      </w:tr>
      <w:tr w:rsidR="00F2282C" w:rsidRPr="00F2282C" w:rsidTr="00F2282C">
        <w:trPr>
          <w:cantSplit/>
          <w:tblHeader/>
        </w:trPr>
        <w:tc>
          <w:tcPr>
            <w:tcW w:w="4111" w:type="dxa"/>
            <w:tcBorders>
              <w:top w:val="nil"/>
              <w:left w:val="nil"/>
              <w:bottom w:val="nil"/>
              <w:right w:val="nil"/>
            </w:tcBorders>
            <w:vAlign w:val="center"/>
          </w:tcPr>
          <w:p w:rsidR="00F2282C" w:rsidRPr="00F2282C" w:rsidRDefault="00F2282C" w:rsidP="00F2282C">
            <w:pPr>
              <w:pStyle w:val="3"/>
              <w:rPr>
                <w:rFonts w:ascii="Times New Roman" w:eastAsiaTheme="minorEastAsia" w:hAnsi="Times New Roman"/>
                <w:spacing w:val="-4"/>
                <w:sz w:val="10"/>
              </w:rPr>
            </w:pPr>
          </w:p>
        </w:tc>
        <w:tc>
          <w:tcPr>
            <w:tcW w:w="1234" w:type="dxa"/>
            <w:tcBorders>
              <w:top w:val="nil"/>
              <w:left w:val="nil"/>
              <w:bottom w:val="nil"/>
              <w:right w:val="nil"/>
            </w:tcBorders>
            <w:vAlign w:val="center"/>
          </w:tcPr>
          <w:p w:rsidR="00F2282C" w:rsidRPr="00F2282C" w:rsidRDefault="00F2282C" w:rsidP="00F2282C">
            <w:pPr>
              <w:spacing w:after="0" w:line="240" w:lineRule="auto"/>
              <w:jc w:val="center"/>
              <w:rPr>
                <w:rFonts w:ascii="Times New Roman" w:hAnsi="Times New Roman" w:cs="Times New Roman"/>
                <w:sz w:val="10"/>
              </w:rPr>
            </w:pPr>
          </w:p>
        </w:tc>
        <w:tc>
          <w:tcPr>
            <w:tcW w:w="4153" w:type="dxa"/>
            <w:tcBorders>
              <w:top w:val="nil"/>
              <w:left w:val="nil"/>
              <w:bottom w:val="nil"/>
              <w:right w:val="nil"/>
            </w:tcBorders>
            <w:vAlign w:val="center"/>
          </w:tcPr>
          <w:p w:rsidR="00F2282C" w:rsidRPr="00F2282C" w:rsidRDefault="00F2282C" w:rsidP="00F2282C">
            <w:pPr>
              <w:pStyle w:val="31"/>
              <w:rPr>
                <w:rFonts w:ascii="Times New Roman" w:hAnsi="Times New Roman"/>
                <w:spacing w:val="10"/>
                <w:sz w:val="10"/>
              </w:rPr>
            </w:pPr>
          </w:p>
        </w:tc>
      </w:tr>
      <w:tr w:rsidR="00F2282C" w:rsidRPr="00F2282C" w:rsidTr="00F2282C">
        <w:trPr>
          <w:cantSplit/>
          <w:trHeight w:val="80"/>
          <w:tblHeader/>
        </w:trPr>
        <w:tc>
          <w:tcPr>
            <w:tcW w:w="4111" w:type="dxa"/>
            <w:tcBorders>
              <w:top w:val="nil"/>
              <w:left w:val="nil"/>
              <w:bottom w:val="thinThickMediumGap" w:sz="12" w:space="0" w:color="auto"/>
              <w:right w:val="nil"/>
            </w:tcBorders>
            <w:vAlign w:val="center"/>
          </w:tcPr>
          <w:p w:rsidR="00F2282C" w:rsidRPr="00F2282C" w:rsidRDefault="00F2282C" w:rsidP="00F2282C">
            <w:pPr>
              <w:pStyle w:val="3"/>
              <w:rPr>
                <w:rFonts w:ascii="Times New Roman" w:eastAsiaTheme="minorEastAsia" w:hAnsi="Times New Roman"/>
                <w:spacing w:val="-4"/>
                <w:sz w:val="4"/>
              </w:rPr>
            </w:pPr>
          </w:p>
        </w:tc>
        <w:tc>
          <w:tcPr>
            <w:tcW w:w="1234" w:type="dxa"/>
            <w:tcBorders>
              <w:top w:val="nil"/>
              <w:left w:val="nil"/>
              <w:bottom w:val="thinThickMediumGap" w:sz="12" w:space="0" w:color="auto"/>
              <w:right w:val="nil"/>
            </w:tcBorders>
            <w:vAlign w:val="center"/>
          </w:tcPr>
          <w:p w:rsidR="00F2282C" w:rsidRPr="00F2282C" w:rsidRDefault="00F2282C" w:rsidP="00F2282C">
            <w:pPr>
              <w:spacing w:after="0" w:line="240" w:lineRule="auto"/>
              <w:jc w:val="center"/>
              <w:rPr>
                <w:rFonts w:ascii="Times New Roman" w:hAnsi="Times New Roman" w:cs="Times New Roman"/>
                <w:sz w:val="4"/>
              </w:rPr>
            </w:pPr>
          </w:p>
        </w:tc>
        <w:tc>
          <w:tcPr>
            <w:tcW w:w="4153" w:type="dxa"/>
            <w:tcBorders>
              <w:top w:val="nil"/>
              <w:left w:val="nil"/>
              <w:bottom w:val="thinThickMediumGap" w:sz="12" w:space="0" w:color="auto"/>
              <w:right w:val="nil"/>
            </w:tcBorders>
            <w:vAlign w:val="center"/>
          </w:tcPr>
          <w:p w:rsidR="00F2282C" w:rsidRPr="00F2282C" w:rsidRDefault="00F2282C" w:rsidP="00F2282C">
            <w:pPr>
              <w:pStyle w:val="31"/>
              <w:rPr>
                <w:rFonts w:ascii="Times New Roman" w:hAnsi="Times New Roman"/>
                <w:spacing w:val="10"/>
                <w:sz w:val="4"/>
              </w:rPr>
            </w:pPr>
          </w:p>
        </w:tc>
      </w:tr>
    </w:tbl>
    <w:tbl>
      <w:tblPr>
        <w:tblW w:w="0" w:type="auto"/>
        <w:tblInd w:w="108" w:type="dxa"/>
        <w:tblLook w:val="01E0" w:firstRow="1" w:lastRow="1" w:firstColumn="1" w:lastColumn="1" w:noHBand="0" w:noVBand="0"/>
      </w:tblPr>
      <w:tblGrid>
        <w:gridCol w:w="4096"/>
        <w:gridCol w:w="1271"/>
        <w:gridCol w:w="4096"/>
      </w:tblGrid>
      <w:tr w:rsidR="00F2282C" w:rsidRPr="00F2282C" w:rsidTr="00F2282C">
        <w:tc>
          <w:tcPr>
            <w:tcW w:w="4096" w:type="dxa"/>
            <w:hideMark/>
          </w:tcPr>
          <w:p w:rsidR="00F2282C" w:rsidRPr="00F2282C" w:rsidRDefault="00F2282C" w:rsidP="00BC5B7E">
            <w:pPr>
              <w:spacing w:after="0" w:line="240" w:lineRule="auto"/>
              <w:rPr>
                <w:rFonts w:ascii="Times New Roman" w:hAnsi="Times New Roman" w:cs="Times New Roman"/>
              </w:rPr>
            </w:pPr>
            <w:proofErr w:type="spellStart"/>
            <w:r w:rsidRPr="00F2282C">
              <w:rPr>
                <w:rFonts w:ascii="Times New Roman" w:hAnsi="Times New Roman" w:cs="Times New Roman"/>
                <w:b/>
                <w:bCs/>
                <w:sz w:val="26"/>
              </w:rPr>
              <w:t>Егерме</w:t>
            </w:r>
            <w:proofErr w:type="spellEnd"/>
            <w:r w:rsidRPr="00F2282C">
              <w:rPr>
                <w:rFonts w:ascii="Times New Roman" w:hAnsi="Times New Roman" w:cs="Times New Roman"/>
                <w:b/>
                <w:bCs/>
                <w:sz w:val="26"/>
              </w:rPr>
              <w:t xml:space="preserve"> </w:t>
            </w:r>
            <w:r w:rsidRPr="00F2282C">
              <w:rPr>
                <w:rFonts w:ascii="Times New Roman" w:hAnsi="Times New Roman" w:cs="Times New Roman"/>
                <w:b/>
                <w:bCs/>
                <w:sz w:val="26"/>
                <w:lang w:val="ba-RU"/>
              </w:rPr>
              <w:t>һигезенсе</w:t>
            </w:r>
            <w:r w:rsidR="00BC5B7E">
              <w:rPr>
                <w:rFonts w:ascii="Times New Roman" w:hAnsi="Times New Roman" w:cs="Times New Roman"/>
                <w:b/>
                <w:bCs/>
                <w:sz w:val="26"/>
              </w:rPr>
              <w:t xml:space="preserve"> </w:t>
            </w:r>
            <w:proofErr w:type="spellStart"/>
            <w:r w:rsidR="00BC5B7E">
              <w:rPr>
                <w:rFonts w:ascii="Times New Roman" w:hAnsi="Times New Roman" w:cs="Times New Roman"/>
                <w:b/>
                <w:bCs/>
                <w:sz w:val="26"/>
              </w:rPr>
              <w:t>с</w:t>
            </w:r>
            <w:r w:rsidRPr="00F2282C">
              <w:rPr>
                <w:rFonts w:ascii="Times New Roman" w:hAnsi="Times New Roman" w:cs="Times New Roman"/>
                <w:b/>
                <w:bCs/>
                <w:sz w:val="26"/>
              </w:rPr>
              <w:t>акырылышы</w:t>
            </w:r>
            <w:proofErr w:type="spellEnd"/>
          </w:p>
        </w:tc>
        <w:tc>
          <w:tcPr>
            <w:tcW w:w="1271" w:type="dxa"/>
          </w:tcPr>
          <w:p w:rsidR="00F2282C" w:rsidRPr="00F2282C" w:rsidRDefault="00BC5B7E" w:rsidP="00F2282C">
            <w:pPr>
              <w:spacing w:after="0" w:line="240" w:lineRule="auto"/>
              <w:rPr>
                <w:rFonts w:ascii="Times New Roman" w:hAnsi="Times New Roman" w:cs="Times New Roman"/>
              </w:rPr>
            </w:pPr>
            <w:r>
              <w:rPr>
                <w:rFonts w:ascii="Times New Roman" w:hAnsi="Times New Roman" w:cs="Times New Roman"/>
              </w:rPr>
              <w:t xml:space="preserve">                                                          </w:t>
            </w:r>
          </w:p>
        </w:tc>
        <w:tc>
          <w:tcPr>
            <w:tcW w:w="4096" w:type="dxa"/>
            <w:hideMark/>
          </w:tcPr>
          <w:p w:rsidR="00F2282C" w:rsidRPr="00F2282C" w:rsidRDefault="007513C8" w:rsidP="00451729">
            <w:pPr>
              <w:spacing w:after="0" w:line="240" w:lineRule="auto"/>
              <w:jc w:val="center"/>
              <w:rPr>
                <w:rFonts w:ascii="Times New Roman" w:hAnsi="Times New Roman" w:cs="Times New Roman"/>
              </w:rPr>
            </w:pPr>
            <w:r>
              <w:rPr>
                <w:rFonts w:ascii="Times New Roman" w:hAnsi="Times New Roman" w:cs="Times New Roman"/>
                <w:b/>
                <w:bCs/>
                <w:sz w:val="26"/>
              </w:rPr>
              <w:t xml:space="preserve">Тридцать </w:t>
            </w:r>
            <w:proofErr w:type="gramStart"/>
            <w:r>
              <w:rPr>
                <w:rFonts w:ascii="Times New Roman" w:hAnsi="Times New Roman" w:cs="Times New Roman"/>
                <w:b/>
                <w:bCs/>
                <w:sz w:val="26"/>
              </w:rPr>
              <w:t>седьмое</w:t>
            </w:r>
            <w:r w:rsidR="00451729">
              <w:rPr>
                <w:rFonts w:ascii="Times New Roman" w:hAnsi="Times New Roman" w:cs="Times New Roman"/>
                <w:b/>
                <w:bCs/>
                <w:sz w:val="26"/>
              </w:rPr>
              <w:t xml:space="preserve"> </w:t>
            </w:r>
            <w:r w:rsidR="00F2282C" w:rsidRPr="00F2282C">
              <w:rPr>
                <w:rFonts w:ascii="Times New Roman" w:hAnsi="Times New Roman" w:cs="Times New Roman"/>
                <w:b/>
                <w:bCs/>
                <w:sz w:val="26"/>
              </w:rPr>
              <w:t xml:space="preserve"> заседание</w:t>
            </w:r>
            <w:proofErr w:type="gramEnd"/>
          </w:p>
        </w:tc>
      </w:tr>
      <w:tr w:rsidR="00F2282C" w:rsidRPr="00F2282C" w:rsidTr="00F2282C">
        <w:tc>
          <w:tcPr>
            <w:tcW w:w="4096" w:type="dxa"/>
            <w:hideMark/>
          </w:tcPr>
          <w:p w:rsidR="00F2282C" w:rsidRPr="00F2282C" w:rsidRDefault="007513C8" w:rsidP="00451729">
            <w:pPr>
              <w:spacing w:after="0" w:line="240" w:lineRule="auto"/>
              <w:jc w:val="center"/>
              <w:rPr>
                <w:rFonts w:ascii="Times New Roman" w:hAnsi="Times New Roman" w:cs="Times New Roman"/>
              </w:rPr>
            </w:pPr>
            <w:r>
              <w:rPr>
                <w:rFonts w:ascii="Times New Roman" w:hAnsi="Times New Roman" w:cs="Times New Roman"/>
                <w:b/>
                <w:bCs/>
                <w:sz w:val="26"/>
                <w:lang w:val="ba-RU"/>
              </w:rPr>
              <w:t xml:space="preserve">утыз етенсе </w:t>
            </w:r>
            <w:r w:rsidR="00451729">
              <w:rPr>
                <w:rFonts w:ascii="Times New Roman" w:hAnsi="Times New Roman" w:cs="Times New Roman"/>
                <w:b/>
                <w:bCs/>
                <w:sz w:val="26"/>
                <w:lang w:val="ba-RU"/>
              </w:rPr>
              <w:t xml:space="preserve"> ултыр</w:t>
            </w:r>
            <w:proofErr w:type="spellStart"/>
            <w:r w:rsidR="00F2282C" w:rsidRPr="00F2282C">
              <w:rPr>
                <w:rFonts w:ascii="Times New Roman" w:hAnsi="Times New Roman" w:cs="Times New Roman"/>
                <w:b/>
                <w:bCs/>
                <w:sz w:val="26"/>
              </w:rPr>
              <w:t>ышы</w:t>
            </w:r>
            <w:proofErr w:type="spellEnd"/>
          </w:p>
        </w:tc>
        <w:tc>
          <w:tcPr>
            <w:tcW w:w="1271" w:type="dxa"/>
          </w:tcPr>
          <w:p w:rsidR="00F2282C" w:rsidRPr="00F2282C" w:rsidRDefault="00F2282C" w:rsidP="00F2282C">
            <w:pPr>
              <w:spacing w:after="0" w:line="240" w:lineRule="auto"/>
              <w:rPr>
                <w:rFonts w:ascii="Times New Roman" w:hAnsi="Times New Roman" w:cs="Times New Roman"/>
              </w:rPr>
            </w:pPr>
          </w:p>
        </w:tc>
        <w:tc>
          <w:tcPr>
            <w:tcW w:w="4096" w:type="dxa"/>
            <w:hideMark/>
          </w:tcPr>
          <w:p w:rsidR="00F2282C" w:rsidRPr="00F2282C" w:rsidRDefault="00F2282C" w:rsidP="00F2282C">
            <w:pPr>
              <w:spacing w:after="0" w:line="240" w:lineRule="auto"/>
              <w:jc w:val="center"/>
              <w:rPr>
                <w:rFonts w:ascii="Times New Roman" w:hAnsi="Times New Roman" w:cs="Times New Roman"/>
              </w:rPr>
            </w:pPr>
            <w:r w:rsidRPr="00F2282C">
              <w:rPr>
                <w:rFonts w:ascii="Times New Roman" w:hAnsi="Times New Roman" w:cs="Times New Roman"/>
                <w:b/>
                <w:bCs/>
                <w:sz w:val="26"/>
              </w:rPr>
              <w:t>двадцать восьмого  созыва</w:t>
            </w:r>
          </w:p>
        </w:tc>
      </w:tr>
      <w:tr w:rsidR="00F2282C" w:rsidRPr="00F2282C" w:rsidTr="00F2282C">
        <w:tc>
          <w:tcPr>
            <w:tcW w:w="4096" w:type="dxa"/>
          </w:tcPr>
          <w:p w:rsidR="00F2282C" w:rsidRPr="00F2282C" w:rsidRDefault="00F2282C" w:rsidP="00F2282C">
            <w:pPr>
              <w:spacing w:after="0" w:line="240" w:lineRule="auto"/>
              <w:jc w:val="center"/>
              <w:rPr>
                <w:rFonts w:ascii="Times New Roman" w:hAnsi="Times New Roman" w:cs="Times New Roman"/>
                <w:b/>
                <w:bCs/>
                <w:sz w:val="26"/>
              </w:rPr>
            </w:pPr>
          </w:p>
        </w:tc>
        <w:tc>
          <w:tcPr>
            <w:tcW w:w="1271" w:type="dxa"/>
          </w:tcPr>
          <w:p w:rsidR="00F2282C" w:rsidRPr="00F2282C" w:rsidRDefault="00F2282C" w:rsidP="00F2282C">
            <w:pPr>
              <w:spacing w:after="0" w:line="240" w:lineRule="auto"/>
              <w:rPr>
                <w:rFonts w:ascii="Times New Roman" w:hAnsi="Times New Roman" w:cs="Times New Roman"/>
              </w:rPr>
            </w:pPr>
          </w:p>
        </w:tc>
        <w:tc>
          <w:tcPr>
            <w:tcW w:w="4096" w:type="dxa"/>
          </w:tcPr>
          <w:p w:rsidR="00F2282C" w:rsidRPr="00F2282C" w:rsidRDefault="00F2282C" w:rsidP="00F2282C">
            <w:pPr>
              <w:spacing w:after="0" w:line="240" w:lineRule="auto"/>
              <w:jc w:val="center"/>
              <w:rPr>
                <w:rFonts w:ascii="Times New Roman" w:hAnsi="Times New Roman" w:cs="Times New Roman"/>
                <w:b/>
                <w:bCs/>
                <w:sz w:val="26"/>
              </w:rPr>
            </w:pPr>
          </w:p>
        </w:tc>
      </w:tr>
      <w:tr w:rsidR="00F2282C" w:rsidRPr="00F2282C" w:rsidTr="00F2282C">
        <w:trPr>
          <w:trHeight w:val="347"/>
        </w:trPr>
        <w:tc>
          <w:tcPr>
            <w:tcW w:w="4096" w:type="dxa"/>
            <w:hideMark/>
          </w:tcPr>
          <w:p w:rsidR="00F2282C" w:rsidRPr="00F2282C" w:rsidRDefault="00F2282C" w:rsidP="00F2282C">
            <w:pPr>
              <w:spacing w:after="0" w:line="240" w:lineRule="auto"/>
              <w:rPr>
                <w:rFonts w:ascii="Times New Roman" w:eastAsia="Times New Roman" w:hAnsi="Times New Roman" w:cs="Times New Roman"/>
                <w:b/>
                <w:bCs/>
                <w:sz w:val="26"/>
                <w:szCs w:val="20"/>
              </w:rPr>
            </w:pPr>
            <w:r w:rsidRPr="00F2282C">
              <w:rPr>
                <w:rFonts w:ascii="Times New Roman" w:hAnsi="Times New Roman" w:cs="Times New Roman"/>
                <w:b/>
                <w:bCs/>
                <w:sz w:val="26"/>
              </w:rPr>
              <w:t xml:space="preserve">                       KАРАР                                                                   </w:t>
            </w:r>
          </w:p>
          <w:p w:rsidR="00F2282C" w:rsidRPr="00F2282C" w:rsidRDefault="00F2282C" w:rsidP="00EF28A8">
            <w:pPr>
              <w:spacing w:after="0" w:line="240" w:lineRule="auto"/>
              <w:jc w:val="center"/>
              <w:rPr>
                <w:rFonts w:ascii="Times New Roman" w:hAnsi="Times New Roman" w:cs="Times New Roman"/>
                <w:b/>
                <w:bCs/>
                <w:sz w:val="26"/>
              </w:rPr>
            </w:pPr>
            <w:r w:rsidRPr="00F2282C">
              <w:rPr>
                <w:rFonts w:ascii="Times New Roman" w:hAnsi="Times New Roman" w:cs="Times New Roman"/>
                <w:b/>
                <w:bCs/>
                <w:sz w:val="26"/>
              </w:rPr>
              <w:t>«</w:t>
            </w:r>
            <w:proofErr w:type="gramStart"/>
            <w:r w:rsidR="007513C8">
              <w:rPr>
                <w:rFonts w:ascii="Times New Roman" w:hAnsi="Times New Roman" w:cs="Times New Roman"/>
                <w:b/>
                <w:bCs/>
                <w:sz w:val="26"/>
              </w:rPr>
              <w:t>26</w:t>
            </w:r>
            <w:r w:rsidR="00451729">
              <w:rPr>
                <w:rFonts w:ascii="Times New Roman" w:hAnsi="Times New Roman" w:cs="Times New Roman"/>
                <w:b/>
                <w:bCs/>
                <w:sz w:val="26"/>
              </w:rPr>
              <w:t>»</w:t>
            </w:r>
            <w:r w:rsidRPr="00F2282C">
              <w:rPr>
                <w:rFonts w:ascii="Times New Roman" w:hAnsi="Times New Roman" w:cs="Times New Roman"/>
                <w:b/>
                <w:bCs/>
                <w:sz w:val="26"/>
                <w:lang w:val="tt-RU"/>
              </w:rPr>
              <w:t xml:space="preserve">   </w:t>
            </w:r>
            <w:proofErr w:type="gramEnd"/>
            <w:r w:rsidR="00451729">
              <w:rPr>
                <w:rFonts w:ascii="Times New Roman" w:hAnsi="Times New Roman" w:cs="Times New Roman"/>
                <w:b/>
                <w:bCs/>
                <w:sz w:val="26"/>
                <w:lang w:val="tt-RU"/>
              </w:rPr>
              <w:t xml:space="preserve"> </w:t>
            </w:r>
            <w:r w:rsidR="007513C8">
              <w:rPr>
                <w:rFonts w:ascii="Times New Roman" w:hAnsi="Times New Roman" w:cs="Times New Roman"/>
                <w:b/>
                <w:bCs/>
                <w:sz w:val="26"/>
                <w:lang w:val="tt-RU"/>
              </w:rPr>
              <w:t>декабрь</w:t>
            </w:r>
            <w:r w:rsidRPr="00F2282C">
              <w:rPr>
                <w:rFonts w:ascii="Times New Roman" w:hAnsi="Times New Roman" w:cs="Times New Roman"/>
                <w:b/>
                <w:bCs/>
                <w:sz w:val="26"/>
                <w:lang w:val="tt-RU"/>
              </w:rPr>
              <w:t xml:space="preserve"> </w:t>
            </w:r>
            <w:r w:rsidRPr="00F2282C">
              <w:rPr>
                <w:rFonts w:ascii="Times New Roman" w:hAnsi="Times New Roman" w:cs="Times New Roman"/>
                <w:b/>
                <w:bCs/>
                <w:sz w:val="26"/>
              </w:rPr>
              <w:t xml:space="preserve">  20</w:t>
            </w:r>
            <w:r w:rsidR="00451729">
              <w:rPr>
                <w:rFonts w:ascii="Times New Roman" w:hAnsi="Times New Roman" w:cs="Times New Roman"/>
                <w:b/>
                <w:bCs/>
                <w:sz w:val="26"/>
              </w:rPr>
              <w:t>2</w:t>
            </w:r>
            <w:r w:rsidR="007513C8">
              <w:rPr>
                <w:rFonts w:ascii="Times New Roman" w:hAnsi="Times New Roman" w:cs="Times New Roman"/>
                <w:b/>
                <w:bCs/>
                <w:sz w:val="26"/>
              </w:rPr>
              <w:t>2</w:t>
            </w:r>
            <w:r w:rsidRPr="00F2282C">
              <w:rPr>
                <w:rFonts w:ascii="Times New Roman" w:hAnsi="Times New Roman" w:cs="Times New Roman"/>
                <w:b/>
                <w:bCs/>
                <w:sz w:val="26"/>
              </w:rPr>
              <w:t xml:space="preserve"> й</w:t>
            </w:r>
          </w:p>
        </w:tc>
        <w:tc>
          <w:tcPr>
            <w:tcW w:w="1271" w:type="dxa"/>
          </w:tcPr>
          <w:p w:rsidR="00F2282C" w:rsidRPr="00F2282C" w:rsidRDefault="00F2282C" w:rsidP="00F2282C">
            <w:pPr>
              <w:spacing w:after="0" w:line="240" w:lineRule="auto"/>
              <w:rPr>
                <w:rFonts w:ascii="Times New Roman" w:eastAsia="Times New Roman" w:hAnsi="Times New Roman" w:cs="Times New Roman"/>
                <w:sz w:val="20"/>
                <w:szCs w:val="20"/>
              </w:rPr>
            </w:pPr>
          </w:p>
          <w:p w:rsidR="00F2282C" w:rsidRPr="00F2282C" w:rsidRDefault="00F2282C" w:rsidP="00851694">
            <w:pPr>
              <w:spacing w:after="0" w:line="240" w:lineRule="auto"/>
              <w:jc w:val="center"/>
              <w:rPr>
                <w:rFonts w:ascii="Times New Roman" w:hAnsi="Times New Roman" w:cs="Times New Roman"/>
                <w:b/>
                <w:sz w:val="26"/>
                <w:szCs w:val="26"/>
              </w:rPr>
            </w:pPr>
            <w:r w:rsidRPr="00F2282C">
              <w:rPr>
                <w:rFonts w:ascii="Times New Roman" w:hAnsi="Times New Roman" w:cs="Times New Roman"/>
                <w:b/>
                <w:sz w:val="26"/>
                <w:szCs w:val="26"/>
              </w:rPr>
              <w:t xml:space="preserve">№ </w:t>
            </w:r>
            <w:r w:rsidR="00F630AB">
              <w:rPr>
                <w:rFonts w:ascii="Times New Roman" w:hAnsi="Times New Roman" w:cs="Times New Roman"/>
                <w:b/>
                <w:sz w:val="26"/>
                <w:szCs w:val="26"/>
              </w:rPr>
              <w:t>178</w:t>
            </w:r>
            <w:bookmarkStart w:id="0" w:name="_GoBack"/>
            <w:bookmarkEnd w:id="0"/>
          </w:p>
        </w:tc>
        <w:tc>
          <w:tcPr>
            <w:tcW w:w="4096" w:type="dxa"/>
            <w:hideMark/>
          </w:tcPr>
          <w:p w:rsidR="00F2282C" w:rsidRPr="00F2282C" w:rsidRDefault="00F2282C" w:rsidP="00F2282C">
            <w:pPr>
              <w:tabs>
                <w:tab w:val="left" w:pos="7230"/>
              </w:tabs>
              <w:spacing w:after="0" w:line="240" w:lineRule="auto"/>
              <w:jc w:val="center"/>
              <w:rPr>
                <w:rFonts w:ascii="Times New Roman" w:eastAsia="Times New Roman" w:hAnsi="Times New Roman" w:cs="Times New Roman"/>
                <w:b/>
                <w:bCs/>
                <w:sz w:val="26"/>
                <w:szCs w:val="20"/>
              </w:rPr>
            </w:pPr>
            <w:r w:rsidRPr="00F2282C">
              <w:rPr>
                <w:rFonts w:ascii="Times New Roman" w:hAnsi="Times New Roman" w:cs="Times New Roman"/>
                <w:b/>
                <w:bCs/>
                <w:sz w:val="26"/>
              </w:rPr>
              <w:t>РЕШЕНИЕ</w:t>
            </w:r>
          </w:p>
          <w:p w:rsidR="00F2282C" w:rsidRPr="00F2282C" w:rsidRDefault="00F2282C" w:rsidP="00EF28A8">
            <w:pPr>
              <w:tabs>
                <w:tab w:val="left" w:pos="7230"/>
              </w:tabs>
              <w:spacing w:after="0" w:line="240" w:lineRule="auto"/>
              <w:jc w:val="center"/>
              <w:rPr>
                <w:rFonts w:ascii="Times New Roman" w:hAnsi="Times New Roman" w:cs="Times New Roman"/>
                <w:b/>
                <w:bCs/>
                <w:sz w:val="26"/>
              </w:rPr>
            </w:pPr>
            <w:r w:rsidRPr="00F2282C">
              <w:rPr>
                <w:rFonts w:ascii="Times New Roman" w:hAnsi="Times New Roman" w:cs="Times New Roman"/>
                <w:b/>
                <w:bCs/>
                <w:sz w:val="26"/>
              </w:rPr>
              <w:t>«</w:t>
            </w:r>
            <w:proofErr w:type="gramStart"/>
            <w:r w:rsidR="007513C8">
              <w:rPr>
                <w:rFonts w:ascii="Times New Roman" w:hAnsi="Times New Roman" w:cs="Times New Roman"/>
                <w:b/>
                <w:bCs/>
                <w:sz w:val="26"/>
              </w:rPr>
              <w:t>26</w:t>
            </w:r>
            <w:r w:rsidRPr="00F2282C">
              <w:rPr>
                <w:rFonts w:ascii="Times New Roman" w:hAnsi="Times New Roman" w:cs="Times New Roman"/>
                <w:b/>
                <w:bCs/>
                <w:sz w:val="26"/>
              </w:rPr>
              <w:t xml:space="preserve">»   </w:t>
            </w:r>
            <w:proofErr w:type="gramEnd"/>
            <w:r w:rsidRPr="00F2282C">
              <w:rPr>
                <w:rFonts w:ascii="Times New Roman" w:hAnsi="Times New Roman" w:cs="Times New Roman"/>
                <w:b/>
                <w:bCs/>
                <w:sz w:val="26"/>
              </w:rPr>
              <w:t xml:space="preserve"> </w:t>
            </w:r>
            <w:r w:rsidR="007513C8">
              <w:rPr>
                <w:rFonts w:ascii="Times New Roman" w:hAnsi="Times New Roman" w:cs="Times New Roman"/>
                <w:b/>
                <w:bCs/>
                <w:sz w:val="26"/>
              </w:rPr>
              <w:t>декабря</w:t>
            </w:r>
            <w:r w:rsidRPr="00F2282C">
              <w:rPr>
                <w:rFonts w:ascii="Times New Roman" w:hAnsi="Times New Roman" w:cs="Times New Roman"/>
                <w:b/>
                <w:bCs/>
                <w:sz w:val="26"/>
              </w:rPr>
              <w:t xml:space="preserve">   20</w:t>
            </w:r>
            <w:r w:rsidR="00451729">
              <w:rPr>
                <w:rFonts w:ascii="Times New Roman" w:hAnsi="Times New Roman" w:cs="Times New Roman"/>
                <w:b/>
                <w:bCs/>
                <w:sz w:val="26"/>
              </w:rPr>
              <w:t>2</w:t>
            </w:r>
            <w:r w:rsidR="007513C8">
              <w:rPr>
                <w:rFonts w:ascii="Times New Roman" w:hAnsi="Times New Roman" w:cs="Times New Roman"/>
                <w:b/>
                <w:bCs/>
                <w:sz w:val="26"/>
              </w:rPr>
              <w:t>2</w:t>
            </w:r>
            <w:r w:rsidRPr="00F2282C">
              <w:rPr>
                <w:rFonts w:ascii="Times New Roman" w:hAnsi="Times New Roman" w:cs="Times New Roman"/>
                <w:b/>
                <w:bCs/>
                <w:sz w:val="26"/>
              </w:rPr>
              <w:t xml:space="preserve"> г.</w:t>
            </w:r>
          </w:p>
        </w:tc>
      </w:tr>
    </w:tbl>
    <w:p w:rsidR="00F2282C" w:rsidRPr="00F2282C" w:rsidRDefault="00F2282C" w:rsidP="00F2282C">
      <w:pPr>
        <w:tabs>
          <w:tab w:val="left" w:pos="7830"/>
        </w:tabs>
        <w:spacing w:after="0" w:line="240" w:lineRule="auto"/>
        <w:rPr>
          <w:rFonts w:ascii="Times New Roman" w:hAnsi="Times New Roman" w:cs="Times New Roman"/>
          <w:sz w:val="26"/>
          <w:szCs w:val="20"/>
        </w:rPr>
      </w:pPr>
    </w:p>
    <w:p w:rsidR="00F2282C" w:rsidRPr="00F2282C" w:rsidRDefault="00F2282C" w:rsidP="00F2282C">
      <w:pPr>
        <w:tabs>
          <w:tab w:val="left" w:pos="7830"/>
        </w:tabs>
        <w:spacing w:after="0" w:line="240" w:lineRule="auto"/>
        <w:rPr>
          <w:rFonts w:ascii="Times New Roman" w:hAnsi="Times New Roman" w:cs="Times New Roman"/>
          <w:sz w:val="26"/>
        </w:rPr>
      </w:pPr>
    </w:p>
    <w:p w:rsidR="00F2282C" w:rsidRPr="00F2282C" w:rsidRDefault="00F2282C" w:rsidP="00F2282C">
      <w:pPr>
        <w:tabs>
          <w:tab w:val="left" w:pos="7230"/>
        </w:tabs>
        <w:spacing w:after="0" w:line="240" w:lineRule="auto"/>
        <w:jc w:val="center"/>
        <w:rPr>
          <w:rFonts w:ascii="Times New Roman" w:hAnsi="Times New Roman" w:cs="Times New Roman"/>
          <w:sz w:val="20"/>
        </w:rPr>
      </w:pPr>
      <w:proofErr w:type="gramStart"/>
      <w:r w:rsidRPr="00F2282C">
        <w:rPr>
          <w:rFonts w:ascii="Times New Roman" w:hAnsi="Times New Roman" w:cs="Times New Roman"/>
          <w:sz w:val="26"/>
          <w:szCs w:val="24"/>
        </w:rPr>
        <w:t>О  внесении</w:t>
      </w:r>
      <w:proofErr w:type="gramEnd"/>
      <w:r w:rsidRPr="00F2282C">
        <w:rPr>
          <w:rFonts w:ascii="Times New Roman" w:hAnsi="Times New Roman" w:cs="Times New Roman"/>
          <w:sz w:val="26"/>
          <w:szCs w:val="24"/>
        </w:rPr>
        <w:t xml:space="preserve"> изменений  </w:t>
      </w:r>
      <w:r w:rsidR="00EB6C39">
        <w:rPr>
          <w:rFonts w:ascii="Times New Roman" w:hAnsi="Times New Roman" w:cs="Times New Roman"/>
          <w:sz w:val="26"/>
          <w:szCs w:val="24"/>
        </w:rPr>
        <w:t>в</w:t>
      </w:r>
      <w:r w:rsidRPr="00F2282C">
        <w:rPr>
          <w:rFonts w:ascii="Times New Roman" w:hAnsi="Times New Roman" w:cs="Times New Roman"/>
          <w:sz w:val="26"/>
          <w:szCs w:val="24"/>
        </w:rPr>
        <w:t xml:space="preserve"> решение Совета  сельского поселения  Горьковский  сельсовет  МР  </w:t>
      </w:r>
      <w:proofErr w:type="spellStart"/>
      <w:r w:rsidRPr="00F2282C">
        <w:rPr>
          <w:rFonts w:ascii="Times New Roman" w:hAnsi="Times New Roman" w:cs="Times New Roman"/>
          <w:sz w:val="26"/>
          <w:szCs w:val="24"/>
        </w:rPr>
        <w:t>Кушнаренковский</w:t>
      </w:r>
      <w:proofErr w:type="spellEnd"/>
      <w:r w:rsidRPr="00F2282C">
        <w:rPr>
          <w:rFonts w:ascii="Times New Roman" w:hAnsi="Times New Roman" w:cs="Times New Roman"/>
          <w:sz w:val="26"/>
          <w:szCs w:val="24"/>
        </w:rPr>
        <w:t xml:space="preserve"> район  РБ  от 20</w:t>
      </w:r>
      <w:r w:rsidR="007513C8">
        <w:rPr>
          <w:rFonts w:ascii="Times New Roman" w:hAnsi="Times New Roman" w:cs="Times New Roman"/>
          <w:sz w:val="26"/>
          <w:szCs w:val="24"/>
        </w:rPr>
        <w:t xml:space="preserve"> </w:t>
      </w:r>
      <w:r w:rsidRPr="00F2282C">
        <w:rPr>
          <w:rFonts w:ascii="Times New Roman" w:hAnsi="Times New Roman" w:cs="Times New Roman"/>
          <w:sz w:val="26"/>
          <w:szCs w:val="24"/>
        </w:rPr>
        <w:t xml:space="preserve">ноября 2015 г. № 22 «Об утверждении Правил землепользования и застройки части  сельского поселения  Горьковский  сельсовет  муниципального района </w:t>
      </w:r>
      <w:proofErr w:type="spellStart"/>
      <w:r w:rsidRPr="00F2282C">
        <w:rPr>
          <w:rFonts w:ascii="Times New Roman" w:hAnsi="Times New Roman" w:cs="Times New Roman"/>
          <w:sz w:val="26"/>
          <w:szCs w:val="24"/>
        </w:rPr>
        <w:t>Кушнаренковский</w:t>
      </w:r>
      <w:proofErr w:type="spellEnd"/>
      <w:r w:rsidRPr="00F2282C">
        <w:rPr>
          <w:rFonts w:ascii="Times New Roman" w:hAnsi="Times New Roman" w:cs="Times New Roman"/>
          <w:sz w:val="26"/>
          <w:szCs w:val="24"/>
        </w:rPr>
        <w:t xml:space="preserve">  район   Республики Башкортостан»</w:t>
      </w:r>
    </w:p>
    <w:p w:rsidR="00F2282C" w:rsidRPr="00F2282C" w:rsidRDefault="00F2282C" w:rsidP="00F2282C">
      <w:pPr>
        <w:spacing w:after="0" w:line="240" w:lineRule="auto"/>
        <w:rPr>
          <w:rFonts w:ascii="Times New Roman" w:hAnsi="Times New Roman" w:cs="Times New Roman"/>
          <w:sz w:val="26"/>
          <w:szCs w:val="24"/>
        </w:rPr>
      </w:pPr>
    </w:p>
    <w:p w:rsidR="00F2282C" w:rsidRPr="00F2282C" w:rsidRDefault="00EB6C39" w:rsidP="00F2282C">
      <w:pPr>
        <w:spacing w:after="0" w:line="240" w:lineRule="auto"/>
        <w:ind w:firstLine="709"/>
        <w:jc w:val="both"/>
        <w:rPr>
          <w:rFonts w:ascii="Times New Roman" w:hAnsi="Times New Roman" w:cs="Times New Roman"/>
          <w:sz w:val="26"/>
          <w:szCs w:val="24"/>
        </w:rPr>
      </w:pPr>
      <w:r w:rsidRPr="00EB6C39">
        <w:rPr>
          <w:rFonts w:ascii="Times New Roman" w:hAnsi="Times New Roman" w:cs="Times New Roman"/>
          <w:sz w:val="26"/>
        </w:rPr>
        <w:t xml:space="preserve">Рассмотрев протест прокуратуры </w:t>
      </w:r>
      <w:proofErr w:type="spellStart"/>
      <w:r w:rsidRPr="00EB6C39">
        <w:rPr>
          <w:rFonts w:ascii="Times New Roman" w:hAnsi="Times New Roman" w:cs="Times New Roman"/>
          <w:sz w:val="26"/>
        </w:rPr>
        <w:t>К</w:t>
      </w:r>
      <w:r w:rsidR="00F2282C" w:rsidRPr="00EB6C39">
        <w:rPr>
          <w:rFonts w:ascii="Times New Roman" w:hAnsi="Times New Roman" w:cs="Times New Roman"/>
          <w:sz w:val="26"/>
          <w:szCs w:val="24"/>
        </w:rPr>
        <w:t>ушнаренковского</w:t>
      </w:r>
      <w:proofErr w:type="spellEnd"/>
      <w:r w:rsidR="00F2282C" w:rsidRPr="00F2282C">
        <w:rPr>
          <w:rFonts w:ascii="Times New Roman" w:hAnsi="Times New Roman" w:cs="Times New Roman"/>
          <w:sz w:val="26"/>
          <w:szCs w:val="24"/>
        </w:rPr>
        <w:t xml:space="preserve"> района от </w:t>
      </w:r>
      <w:r w:rsidR="007513C8">
        <w:rPr>
          <w:rFonts w:ascii="Times New Roman" w:hAnsi="Times New Roman" w:cs="Times New Roman"/>
          <w:sz w:val="26"/>
          <w:szCs w:val="24"/>
        </w:rPr>
        <w:t>08.12</w:t>
      </w:r>
      <w:r w:rsidR="00451729">
        <w:rPr>
          <w:rFonts w:ascii="Times New Roman" w:hAnsi="Times New Roman" w:cs="Times New Roman"/>
          <w:sz w:val="26"/>
          <w:szCs w:val="24"/>
        </w:rPr>
        <w:t>.202</w:t>
      </w:r>
      <w:r w:rsidR="007513C8">
        <w:rPr>
          <w:rFonts w:ascii="Times New Roman" w:hAnsi="Times New Roman" w:cs="Times New Roman"/>
          <w:sz w:val="26"/>
          <w:szCs w:val="24"/>
        </w:rPr>
        <w:t>2</w:t>
      </w:r>
      <w:r w:rsidR="00F2282C" w:rsidRPr="00F2282C">
        <w:rPr>
          <w:rFonts w:ascii="Times New Roman" w:hAnsi="Times New Roman" w:cs="Times New Roman"/>
          <w:sz w:val="26"/>
          <w:szCs w:val="24"/>
        </w:rPr>
        <w:t>г. № 07д-20</w:t>
      </w:r>
      <w:r w:rsidR="00451729">
        <w:rPr>
          <w:rFonts w:ascii="Times New Roman" w:hAnsi="Times New Roman" w:cs="Times New Roman"/>
          <w:sz w:val="26"/>
          <w:szCs w:val="24"/>
        </w:rPr>
        <w:t>21</w:t>
      </w:r>
      <w:r w:rsidR="00F2282C" w:rsidRPr="00F2282C">
        <w:rPr>
          <w:rFonts w:ascii="Times New Roman" w:hAnsi="Times New Roman" w:cs="Times New Roman"/>
          <w:sz w:val="26"/>
          <w:szCs w:val="24"/>
        </w:rPr>
        <w:t xml:space="preserve"> на отдельные положения Правил землепользования и застройки сельского </w:t>
      </w:r>
      <w:proofErr w:type="gramStart"/>
      <w:r w:rsidR="00F2282C" w:rsidRPr="00F2282C">
        <w:rPr>
          <w:rFonts w:ascii="Times New Roman" w:hAnsi="Times New Roman" w:cs="Times New Roman"/>
          <w:sz w:val="26"/>
          <w:szCs w:val="24"/>
        </w:rPr>
        <w:t>поселения  Горьковский</w:t>
      </w:r>
      <w:proofErr w:type="gramEnd"/>
      <w:r w:rsidR="00F2282C" w:rsidRPr="00F2282C">
        <w:rPr>
          <w:rFonts w:ascii="Times New Roman" w:hAnsi="Times New Roman" w:cs="Times New Roman"/>
          <w:sz w:val="26"/>
          <w:szCs w:val="24"/>
        </w:rPr>
        <w:t xml:space="preserve"> сельсовет муниципального района </w:t>
      </w:r>
      <w:proofErr w:type="spellStart"/>
      <w:r w:rsidR="00F2282C" w:rsidRPr="00F2282C">
        <w:rPr>
          <w:rFonts w:ascii="Times New Roman" w:hAnsi="Times New Roman" w:cs="Times New Roman"/>
          <w:sz w:val="26"/>
          <w:szCs w:val="24"/>
        </w:rPr>
        <w:t>Кушнаренковский</w:t>
      </w:r>
      <w:proofErr w:type="spellEnd"/>
      <w:r w:rsidR="00F2282C" w:rsidRPr="00F2282C">
        <w:rPr>
          <w:rFonts w:ascii="Times New Roman" w:hAnsi="Times New Roman" w:cs="Times New Roman"/>
          <w:sz w:val="26"/>
          <w:szCs w:val="24"/>
        </w:rPr>
        <w:t xml:space="preserve"> район Республики Башкортостан, Совет  сельского  поселения  Горьковский сельсовет МР  </w:t>
      </w:r>
      <w:proofErr w:type="spellStart"/>
      <w:r w:rsidR="00F2282C" w:rsidRPr="00F2282C">
        <w:rPr>
          <w:rFonts w:ascii="Times New Roman" w:hAnsi="Times New Roman" w:cs="Times New Roman"/>
          <w:sz w:val="26"/>
          <w:szCs w:val="24"/>
        </w:rPr>
        <w:t>Кушнаренковский</w:t>
      </w:r>
      <w:proofErr w:type="spellEnd"/>
      <w:r w:rsidR="00F2282C" w:rsidRPr="00F2282C">
        <w:rPr>
          <w:rFonts w:ascii="Times New Roman" w:hAnsi="Times New Roman" w:cs="Times New Roman"/>
          <w:sz w:val="26"/>
          <w:szCs w:val="24"/>
        </w:rPr>
        <w:t xml:space="preserve">  район   РЕШИЛ  :</w:t>
      </w:r>
    </w:p>
    <w:p w:rsidR="00F2282C" w:rsidRPr="00F2282C" w:rsidRDefault="00F2282C" w:rsidP="00F2282C">
      <w:pPr>
        <w:spacing w:after="0" w:line="240" w:lineRule="auto"/>
        <w:rPr>
          <w:rFonts w:ascii="Times New Roman" w:hAnsi="Times New Roman" w:cs="Times New Roman"/>
          <w:sz w:val="26"/>
          <w:szCs w:val="24"/>
        </w:rPr>
      </w:pPr>
    </w:p>
    <w:p w:rsidR="00F2282C" w:rsidRPr="00F2282C" w:rsidRDefault="00F2282C" w:rsidP="00F2282C">
      <w:pPr>
        <w:tabs>
          <w:tab w:val="left" w:pos="7830"/>
        </w:tabs>
        <w:spacing w:after="0" w:line="240" w:lineRule="auto"/>
        <w:jc w:val="both"/>
        <w:rPr>
          <w:rFonts w:ascii="Times New Roman" w:hAnsi="Times New Roman" w:cs="Times New Roman"/>
          <w:sz w:val="26"/>
          <w:szCs w:val="24"/>
        </w:rPr>
      </w:pPr>
      <w:r w:rsidRPr="00F2282C">
        <w:rPr>
          <w:rFonts w:ascii="Times New Roman" w:hAnsi="Times New Roman" w:cs="Times New Roman"/>
          <w:sz w:val="26"/>
          <w:szCs w:val="24"/>
        </w:rPr>
        <w:t xml:space="preserve">         </w:t>
      </w:r>
      <w:r w:rsidR="00C429DF">
        <w:rPr>
          <w:rFonts w:ascii="Times New Roman" w:hAnsi="Times New Roman" w:cs="Times New Roman"/>
          <w:sz w:val="26"/>
          <w:szCs w:val="24"/>
        </w:rPr>
        <w:t>в</w:t>
      </w:r>
      <w:r w:rsidRPr="00F2282C">
        <w:rPr>
          <w:rFonts w:ascii="Times New Roman" w:hAnsi="Times New Roman" w:cs="Times New Roman"/>
          <w:sz w:val="26"/>
          <w:szCs w:val="24"/>
        </w:rPr>
        <w:t xml:space="preserve">нести в </w:t>
      </w:r>
      <w:proofErr w:type="gramStart"/>
      <w:r w:rsidRPr="00F2282C">
        <w:rPr>
          <w:rFonts w:ascii="Times New Roman" w:hAnsi="Times New Roman" w:cs="Times New Roman"/>
          <w:sz w:val="26"/>
          <w:szCs w:val="24"/>
        </w:rPr>
        <w:t>действующее  Правила</w:t>
      </w:r>
      <w:proofErr w:type="gramEnd"/>
      <w:r w:rsidRPr="00F2282C">
        <w:rPr>
          <w:rFonts w:ascii="Times New Roman" w:hAnsi="Times New Roman" w:cs="Times New Roman"/>
          <w:sz w:val="26"/>
          <w:szCs w:val="24"/>
        </w:rPr>
        <w:t xml:space="preserve">  землепользования и застройки сельского поселения  Горьковский сельсовет муниципального района </w:t>
      </w:r>
      <w:proofErr w:type="spellStart"/>
      <w:r w:rsidRPr="00F2282C">
        <w:rPr>
          <w:rFonts w:ascii="Times New Roman" w:hAnsi="Times New Roman" w:cs="Times New Roman"/>
          <w:sz w:val="26"/>
          <w:szCs w:val="24"/>
        </w:rPr>
        <w:t>Кушнаренковский</w:t>
      </w:r>
      <w:proofErr w:type="spellEnd"/>
      <w:r w:rsidRPr="00F2282C">
        <w:rPr>
          <w:rFonts w:ascii="Times New Roman" w:hAnsi="Times New Roman" w:cs="Times New Roman"/>
          <w:sz w:val="26"/>
          <w:szCs w:val="24"/>
        </w:rPr>
        <w:t xml:space="preserve"> район Республики Башкортостан следующие изменения:</w:t>
      </w:r>
    </w:p>
    <w:p w:rsidR="00F2282C" w:rsidRPr="00F2282C" w:rsidRDefault="00F2282C" w:rsidP="00F2282C">
      <w:pPr>
        <w:tabs>
          <w:tab w:val="left" w:pos="7830"/>
        </w:tabs>
        <w:spacing w:after="0" w:line="240" w:lineRule="auto"/>
        <w:jc w:val="both"/>
        <w:rPr>
          <w:rFonts w:ascii="Times New Roman" w:hAnsi="Times New Roman" w:cs="Times New Roman"/>
          <w:sz w:val="26"/>
          <w:szCs w:val="24"/>
        </w:rPr>
      </w:pPr>
    </w:p>
    <w:p w:rsidR="00F643F9" w:rsidRPr="00F630AB" w:rsidRDefault="005D2FC7" w:rsidP="00F630AB">
      <w:pPr>
        <w:pStyle w:val="aa"/>
        <w:numPr>
          <w:ilvl w:val="0"/>
          <w:numId w:val="1"/>
        </w:numPr>
        <w:tabs>
          <w:tab w:val="left" w:pos="7230"/>
        </w:tabs>
        <w:spacing w:after="0" w:line="240" w:lineRule="auto"/>
        <w:jc w:val="both"/>
        <w:rPr>
          <w:rFonts w:ascii="Times New Roman" w:hAnsi="Times New Roman" w:cs="Times New Roman"/>
          <w:color w:val="052635"/>
          <w:sz w:val="26"/>
        </w:rPr>
      </w:pPr>
      <w:r w:rsidRPr="00F630AB">
        <w:rPr>
          <w:rFonts w:ascii="Times New Roman" w:hAnsi="Times New Roman" w:cs="Times New Roman"/>
          <w:sz w:val="26"/>
        </w:rPr>
        <w:t>ч.</w:t>
      </w:r>
      <w:r w:rsidRPr="00F630AB">
        <w:rPr>
          <w:rFonts w:ascii="Times New Roman" w:hAnsi="Times New Roman" w:cs="Times New Roman"/>
          <w:sz w:val="26"/>
        </w:rPr>
        <w:t>6</w:t>
      </w:r>
      <w:r w:rsidRPr="00F630AB">
        <w:rPr>
          <w:rFonts w:ascii="Times New Roman" w:hAnsi="Times New Roman" w:cs="Times New Roman"/>
          <w:sz w:val="26"/>
        </w:rPr>
        <w:t xml:space="preserve"> ст.</w:t>
      </w:r>
      <w:proofErr w:type="gramStart"/>
      <w:r w:rsidRPr="00F630AB">
        <w:rPr>
          <w:rFonts w:ascii="Times New Roman" w:hAnsi="Times New Roman" w:cs="Times New Roman"/>
          <w:sz w:val="26"/>
        </w:rPr>
        <w:t>3</w:t>
      </w:r>
      <w:r w:rsidRPr="00F630AB">
        <w:rPr>
          <w:rFonts w:ascii="Times New Roman" w:hAnsi="Times New Roman" w:cs="Times New Roman"/>
          <w:sz w:val="26"/>
        </w:rPr>
        <w:t>4</w:t>
      </w:r>
      <w:r w:rsidRPr="00F630AB">
        <w:rPr>
          <w:rFonts w:ascii="Times New Roman" w:hAnsi="Times New Roman" w:cs="Times New Roman"/>
          <w:sz w:val="26"/>
        </w:rPr>
        <w:t xml:space="preserve"> </w:t>
      </w:r>
      <w:r w:rsidRPr="00F630AB">
        <w:rPr>
          <w:rFonts w:ascii="Times New Roman" w:hAnsi="Times New Roman" w:cs="Times New Roman"/>
          <w:color w:val="052635"/>
          <w:sz w:val="26"/>
        </w:rPr>
        <w:t xml:space="preserve"> изложить</w:t>
      </w:r>
      <w:proofErr w:type="gramEnd"/>
      <w:r w:rsidRPr="00F630AB">
        <w:rPr>
          <w:rFonts w:ascii="Times New Roman" w:hAnsi="Times New Roman" w:cs="Times New Roman"/>
          <w:color w:val="052635"/>
          <w:sz w:val="26"/>
        </w:rPr>
        <w:t xml:space="preserve"> в следующей редакции:</w:t>
      </w:r>
    </w:p>
    <w:p w:rsidR="00F630AB" w:rsidRPr="00F630AB" w:rsidRDefault="00F630AB" w:rsidP="00F630AB">
      <w:pPr>
        <w:pStyle w:val="aa"/>
        <w:tabs>
          <w:tab w:val="left" w:pos="7230"/>
        </w:tabs>
        <w:spacing w:after="0" w:line="240" w:lineRule="auto"/>
        <w:ind w:left="1159"/>
        <w:jc w:val="both"/>
        <w:rPr>
          <w:rFonts w:ascii="Times New Roman" w:hAnsi="Times New Roman" w:cs="Times New Roman"/>
          <w:sz w:val="26"/>
          <w:szCs w:val="24"/>
          <w:lang w:val="ba-RU"/>
        </w:rPr>
      </w:pPr>
    </w:p>
    <w:p w:rsidR="00F630AB" w:rsidRDefault="007810A3" w:rsidP="00F630AB">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CD3D1F" w:rsidRPr="00210126" w:rsidRDefault="007810A3" w:rsidP="00F630AB">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w:t>
      </w:r>
      <w:r w:rsidR="00CD3D1F" w:rsidRPr="00210126">
        <w:rPr>
          <w:color w:val="020C22"/>
          <w:sz w:val="26"/>
          <w:szCs w:val="26"/>
        </w:rPr>
        <w:lastRenderedPageBreak/>
        <w:t>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6.3</w:t>
      </w:r>
      <w:r w:rsidR="00CD3D1F" w:rsidRPr="00210126">
        <w:rPr>
          <w:color w:val="020C22"/>
          <w:sz w:val="26"/>
          <w:szCs w:val="26"/>
        </w:rPr>
        <w:t xml:space="preserve">.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w:t>
      </w:r>
      <w:bookmarkStart w:id="1" w:name="_Hlk123046010"/>
      <w:r w:rsidR="00B605DF" w:rsidRPr="00B605DF">
        <w:rPr>
          <w:color w:val="020C22"/>
          <w:sz w:val="26"/>
          <w:szCs w:val="26"/>
        </w:rPr>
        <w:t>Градостроительн</w:t>
      </w:r>
      <w:r w:rsidR="00B605DF">
        <w:rPr>
          <w:color w:val="020C22"/>
          <w:sz w:val="26"/>
          <w:szCs w:val="26"/>
        </w:rPr>
        <w:t>ого</w:t>
      </w:r>
      <w:r w:rsidR="00B605DF" w:rsidRPr="00B605DF">
        <w:rPr>
          <w:color w:val="020C22"/>
          <w:sz w:val="26"/>
          <w:szCs w:val="26"/>
        </w:rPr>
        <w:t xml:space="preserve"> кодекс</w:t>
      </w:r>
      <w:r w:rsidR="00B605DF">
        <w:rPr>
          <w:color w:val="020C22"/>
          <w:sz w:val="26"/>
          <w:szCs w:val="26"/>
        </w:rPr>
        <w:t>а</w:t>
      </w:r>
      <w:r w:rsidR="00B605DF" w:rsidRPr="00B605DF">
        <w:rPr>
          <w:color w:val="020C22"/>
          <w:sz w:val="26"/>
          <w:szCs w:val="26"/>
        </w:rPr>
        <w:t xml:space="preserve"> Российской Федерации</w:t>
      </w:r>
      <w:bookmarkEnd w:id="1"/>
      <w:r w:rsidR="00CD3D1F" w:rsidRPr="00210126">
        <w:rPr>
          <w:color w:val="020C22"/>
          <w:sz w:val="26"/>
          <w:szCs w:val="26"/>
        </w:rPr>
        <w:t>, частях 5 и 6 настоящей статьи, за исключением случаев технологического присоединения к электрическим сетям.</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CD3D1F" w:rsidRPr="00210126" w:rsidRDefault="00CD3D1F" w:rsidP="00210126">
      <w:pPr>
        <w:pStyle w:val="a9"/>
        <w:shd w:val="clear" w:color="auto" w:fill="FEFEFE"/>
        <w:spacing w:before="0" w:beforeAutospacing="0" w:after="0" w:afterAutospacing="0"/>
        <w:jc w:val="both"/>
        <w:rPr>
          <w:color w:val="020C22"/>
          <w:sz w:val="26"/>
          <w:szCs w:val="26"/>
        </w:rPr>
      </w:pPr>
      <w:r w:rsidRPr="00210126">
        <w:rPr>
          <w:color w:val="020C22"/>
          <w:sz w:val="26"/>
          <w:szCs w:val="26"/>
        </w:rPr>
        <w:t>1) правообладатель земельного участка и (или) объекта капитального строительства;</w:t>
      </w:r>
    </w:p>
    <w:p w:rsidR="00CD3D1F" w:rsidRPr="00210126" w:rsidRDefault="00CD3D1F" w:rsidP="00210126">
      <w:pPr>
        <w:pStyle w:val="a9"/>
        <w:shd w:val="clear" w:color="auto" w:fill="FEFEFE"/>
        <w:spacing w:before="0" w:beforeAutospacing="0" w:after="0" w:afterAutospacing="0"/>
        <w:jc w:val="both"/>
        <w:rPr>
          <w:color w:val="020C22"/>
          <w:sz w:val="26"/>
          <w:szCs w:val="26"/>
        </w:rPr>
      </w:pPr>
      <w:r w:rsidRPr="00210126">
        <w:rPr>
          <w:color w:val="020C22"/>
          <w:sz w:val="26"/>
          <w:szCs w:val="26"/>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CD3D1F" w:rsidRPr="00210126" w:rsidRDefault="00CD3D1F" w:rsidP="00210126">
      <w:pPr>
        <w:pStyle w:val="a9"/>
        <w:shd w:val="clear" w:color="auto" w:fill="FEFEFE"/>
        <w:spacing w:before="0" w:beforeAutospacing="0" w:after="0" w:afterAutospacing="0"/>
        <w:jc w:val="both"/>
        <w:rPr>
          <w:color w:val="020C22"/>
          <w:sz w:val="26"/>
          <w:szCs w:val="26"/>
        </w:rPr>
      </w:pPr>
      <w:r w:rsidRPr="00210126">
        <w:rPr>
          <w:color w:val="020C22"/>
          <w:sz w:val="26"/>
          <w:szCs w:val="26"/>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 xml:space="preserve">6. В случаях, предусмотренных частями 11 и 12 статьи 48, частью 73 статьи 51 </w:t>
      </w:r>
      <w:r w:rsidR="00B605DF" w:rsidRPr="00B605DF">
        <w:rPr>
          <w:color w:val="020C22"/>
          <w:sz w:val="26"/>
          <w:szCs w:val="26"/>
        </w:rPr>
        <w:t>Градостроительного кодекса Российской Федерации</w:t>
      </w:r>
      <w:r w:rsidR="00CD3D1F" w:rsidRPr="00210126">
        <w:rPr>
          <w:color w:val="020C22"/>
          <w:sz w:val="26"/>
          <w:szCs w:val="26"/>
        </w:rPr>
        <w:t xml:space="preserve">,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w:t>
      </w:r>
      <w:r w:rsidR="00B605DF" w:rsidRPr="00B605DF">
        <w:rPr>
          <w:color w:val="020C22"/>
          <w:sz w:val="26"/>
          <w:szCs w:val="26"/>
        </w:rPr>
        <w:t>Градостроительного кодекса Российской Федерации</w:t>
      </w:r>
      <w:r w:rsidR="00B605DF" w:rsidRPr="00B605DF">
        <w:rPr>
          <w:color w:val="020C22"/>
          <w:sz w:val="26"/>
          <w:szCs w:val="26"/>
        </w:rPr>
        <w:t xml:space="preserve"> </w:t>
      </w:r>
      <w:r w:rsidR="00CD3D1F" w:rsidRPr="00210126">
        <w:rPr>
          <w:color w:val="020C22"/>
          <w:sz w:val="26"/>
          <w:szCs w:val="26"/>
        </w:rPr>
        <w:t xml:space="preserve">градостроительного плана земельного участка и </w:t>
      </w:r>
      <w:r w:rsidR="00CD3D1F" w:rsidRPr="00210126">
        <w:rPr>
          <w:color w:val="020C22"/>
          <w:sz w:val="26"/>
          <w:szCs w:val="26"/>
        </w:rPr>
        <w:lastRenderedPageBreak/>
        <w:t>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w:t>
      </w:r>
      <w:r w:rsidR="00CD3D1F" w:rsidRPr="00210126">
        <w:rPr>
          <w:color w:val="020C22"/>
          <w:sz w:val="26"/>
          <w:szCs w:val="26"/>
        </w:rPr>
        <w:lastRenderedPageBreak/>
        <w:t>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 xml:space="preserve">12. В случае, если в соответствии с частью 121 статьи 48 </w:t>
      </w:r>
      <w:r w:rsidR="00B605DF" w:rsidRPr="00B605DF">
        <w:rPr>
          <w:color w:val="020C22"/>
          <w:sz w:val="26"/>
          <w:szCs w:val="26"/>
        </w:rPr>
        <w:t>Градостроительного кодекса Российской Федерации</w:t>
      </w:r>
      <w:r w:rsidR="00B605DF" w:rsidRPr="00B605DF">
        <w:rPr>
          <w:color w:val="020C22"/>
          <w:sz w:val="26"/>
          <w:szCs w:val="26"/>
        </w:rPr>
        <w:t xml:space="preserve"> </w:t>
      </w:r>
      <w:r w:rsidR="00CD3D1F" w:rsidRPr="00210126">
        <w:rPr>
          <w:color w:val="020C22"/>
          <w:sz w:val="26"/>
          <w:szCs w:val="26"/>
        </w:rPr>
        <w:t>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w:t>
      </w:r>
      <w:proofErr w:type="gramStart"/>
      <w:r w:rsidR="00CD3D1F" w:rsidRPr="00210126">
        <w:rPr>
          <w:color w:val="020C22"/>
          <w:sz w:val="26"/>
          <w:szCs w:val="26"/>
        </w:rPr>
        <w:t>водоотведения</w:t>
      </w:r>
      <w:proofErr w:type="gramEnd"/>
      <w:r w:rsidR="00CD3D1F" w:rsidRPr="00210126">
        <w:rPr>
          <w:color w:val="020C22"/>
          <w:sz w:val="26"/>
          <w:szCs w:val="26"/>
        </w:rPr>
        <w:t xml:space="preserve"> и размещения сетей связи, утвержденных инвестиционными программами правообладателей сетей инженерно-технического обеспечения.</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 xml:space="preserve">16. Содержание комплексной схемы инженерного обеспечения территории, порядок ее разработки и утверждения, а также порядок и сроки ее согласования с </w:t>
      </w:r>
      <w:r w:rsidR="00CD3D1F" w:rsidRPr="00210126">
        <w:rPr>
          <w:color w:val="020C22"/>
          <w:sz w:val="26"/>
          <w:szCs w:val="26"/>
        </w:rPr>
        <w:lastRenderedPageBreak/>
        <w:t>правообладателями сетей инженерно-технического обеспечения устанавливаются Правительством Российской Федерации.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CD3D1F" w:rsidRPr="00210126" w:rsidRDefault="007810A3" w:rsidP="00210126">
      <w:pPr>
        <w:pStyle w:val="a9"/>
        <w:shd w:val="clear" w:color="auto" w:fill="FEFEFE"/>
        <w:spacing w:before="0" w:beforeAutospacing="0" w:after="0" w:afterAutospacing="0"/>
        <w:jc w:val="both"/>
        <w:rPr>
          <w:color w:val="020C22"/>
          <w:sz w:val="26"/>
          <w:szCs w:val="26"/>
        </w:rPr>
      </w:pPr>
      <w:r>
        <w:rPr>
          <w:color w:val="020C22"/>
          <w:sz w:val="26"/>
          <w:szCs w:val="26"/>
        </w:rPr>
        <w:t>6.</w:t>
      </w:r>
      <w:r w:rsidR="00CD3D1F" w:rsidRPr="00210126">
        <w:rPr>
          <w:color w:val="020C22"/>
          <w:sz w:val="26"/>
          <w:szCs w:val="26"/>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1D6658" w:rsidRDefault="00CD3D1F" w:rsidP="00210126">
      <w:pPr>
        <w:pStyle w:val="a9"/>
        <w:shd w:val="clear" w:color="auto" w:fill="FEFEFE"/>
        <w:spacing w:before="0" w:beforeAutospacing="0" w:after="435" w:afterAutospacing="0"/>
        <w:jc w:val="both"/>
        <w:rPr>
          <w:color w:val="020C22"/>
          <w:sz w:val="26"/>
          <w:szCs w:val="26"/>
          <w:shd w:val="clear" w:color="auto" w:fill="FEFEFE"/>
        </w:rPr>
      </w:pPr>
      <w:r w:rsidRPr="00210126">
        <w:rPr>
          <w:color w:val="020C22"/>
          <w:sz w:val="26"/>
          <w:szCs w:val="26"/>
        </w:rPr>
        <w:t> </w:t>
      </w:r>
      <w:r w:rsidR="007810A3">
        <w:rPr>
          <w:color w:val="020C22"/>
          <w:sz w:val="26"/>
          <w:szCs w:val="26"/>
        </w:rPr>
        <w:t>6.21</w:t>
      </w:r>
      <w:r w:rsidR="00210126" w:rsidRPr="00210126">
        <w:rPr>
          <w:color w:val="020C22"/>
          <w:sz w:val="26"/>
          <w:szCs w:val="26"/>
          <w:shd w:val="clear" w:color="auto" w:fill="FEFEFE"/>
        </w:rPr>
        <w:t xml:space="preserve">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статьей 521 </w:t>
      </w:r>
      <w:r w:rsidR="00B605DF" w:rsidRPr="00B605DF">
        <w:rPr>
          <w:color w:val="020C22"/>
          <w:sz w:val="26"/>
          <w:szCs w:val="26"/>
          <w:shd w:val="clear" w:color="auto" w:fill="FEFEFE"/>
        </w:rPr>
        <w:t>Градостроительного кодекса Российской Федерации</w:t>
      </w:r>
      <w:r w:rsidR="00210126" w:rsidRPr="00210126">
        <w:rPr>
          <w:color w:val="020C22"/>
          <w:sz w:val="26"/>
          <w:szCs w:val="26"/>
          <w:shd w:val="clear" w:color="auto" w:fill="FEFEFE"/>
        </w:rPr>
        <w:t>.</w:t>
      </w:r>
    </w:p>
    <w:p w:rsidR="00F630AB" w:rsidRPr="00F630AB" w:rsidRDefault="00F630AB" w:rsidP="00F630AB">
      <w:pPr>
        <w:pStyle w:val="a9"/>
        <w:shd w:val="clear" w:color="auto" w:fill="FEFEFE"/>
        <w:spacing w:after="435"/>
        <w:jc w:val="both"/>
        <w:rPr>
          <w:color w:val="020C22"/>
          <w:sz w:val="26"/>
          <w:szCs w:val="26"/>
        </w:rPr>
      </w:pPr>
      <w:r w:rsidRPr="00F630AB">
        <w:rPr>
          <w:color w:val="020C22"/>
          <w:sz w:val="26"/>
          <w:szCs w:val="26"/>
        </w:rPr>
        <w:t xml:space="preserve">      2. Обнародовать настоящее решение на информационном стенде в здании </w:t>
      </w:r>
      <w:proofErr w:type="gramStart"/>
      <w:r w:rsidRPr="00F630AB">
        <w:rPr>
          <w:color w:val="020C22"/>
          <w:sz w:val="26"/>
          <w:szCs w:val="26"/>
        </w:rPr>
        <w:t>администрации  сельского</w:t>
      </w:r>
      <w:proofErr w:type="gramEnd"/>
      <w:r w:rsidRPr="00F630AB">
        <w:rPr>
          <w:color w:val="020C22"/>
          <w:sz w:val="26"/>
          <w:szCs w:val="26"/>
        </w:rPr>
        <w:t xml:space="preserve">  поселения  Горьковский  сельсовет муниципального района   </w:t>
      </w:r>
      <w:proofErr w:type="spellStart"/>
      <w:r w:rsidRPr="00F630AB">
        <w:rPr>
          <w:color w:val="020C22"/>
          <w:sz w:val="26"/>
          <w:szCs w:val="26"/>
        </w:rPr>
        <w:t>Кушнаренковский</w:t>
      </w:r>
      <w:proofErr w:type="spellEnd"/>
      <w:r w:rsidRPr="00F630AB">
        <w:rPr>
          <w:color w:val="020C22"/>
          <w:sz w:val="26"/>
          <w:szCs w:val="26"/>
        </w:rPr>
        <w:t xml:space="preserve">   район   Республики   Башкортостан  по  адресу: с. </w:t>
      </w:r>
      <w:proofErr w:type="spellStart"/>
      <w:r w:rsidRPr="00F630AB">
        <w:rPr>
          <w:color w:val="020C22"/>
          <w:sz w:val="26"/>
          <w:szCs w:val="26"/>
        </w:rPr>
        <w:t>Иликово</w:t>
      </w:r>
      <w:proofErr w:type="spellEnd"/>
      <w:r w:rsidRPr="00F630AB">
        <w:rPr>
          <w:color w:val="020C22"/>
          <w:sz w:val="26"/>
          <w:szCs w:val="26"/>
        </w:rPr>
        <w:t xml:space="preserve"> </w:t>
      </w:r>
      <w:proofErr w:type="spellStart"/>
      <w:r w:rsidRPr="00F630AB">
        <w:rPr>
          <w:color w:val="020C22"/>
          <w:sz w:val="26"/>
          <w:szCs w:val="26"/>
        </w:rPr>
        <w:t>Ул.Коминтерна</w:t>
      </w:r>
      <w:proofErr w:type="spellEnd"/>
      <w:r w:rsidRPr="00F630AB">
        <w:rPr>
          <w:color w:val="020C22"/>
          <w:sz w:val="26"/>
          <w:szCs w:val="26"/>
        </w:rPr>
        <w:t xml:space="preserve">, 20. </w:t>
      </w:r>
    </w:p>
    <w:p w:rsidR="00F630AB" w:rsidRPr="00F630AB" w:rsidRDefault="00F630AB" w:rsidP="00F630AB">
      <w:pPr>
        <w:pStyle w:val="a9"/>
        <w:shd w:val="clear" w:color="auto" w:fill="FEFEFE"/>
        <w:spacing w:after="435"/>
        <w:jc w:val="both"/>
        <w:rPr>
          <w:color w:val="020C22"/>
          <w:sz w:val="26"/>
          <w:szCs w:val="26"/>
        </w:rPr>
      </w:pPr>
      <w:r w:rsidRPr="00F630AB">
        <w:rPr>
          <w:color w:val="020C22"/>
          <w:sz w:val="26"/>
          <w:szCs w:val="26"/>
        </w:rPr>
        <w:t xml:space="preserve">      3. Контроль за исполнением настоящего решения оставляю за собой.</w:t>
      </w:r>
    </w:p>
    <w:p w:rsidR="00F630AB" w:rsidRDefault="00F630AB" w:rsidP="00F630AB">
      <w:pPr>
        <w:pStyle w:val="a9"/>
        <w:shd w:val="clear" w:color="auto" w:fill="FEFEFE"/>
        <w:spacing w:after="435"/>
        <w:jc w:val="both"/>
        <w:rPr>
          <w:color w:val="020C22"/>
          <w:sz w:val="26"/>
          <w:szCs w:val="26"/>
        </w:rPr>
      </w:pPr>
    </w:p>
    <w:p w:rsidR="00F630AB" w:rsidRPr="00F630AB" w:rsidRDefault="00F630AB" w:rsidP="00F630AB">
      <w:pPr>
        <w:pStyle w:val="a9"/>
        <w:shd w:val="clear" w:color="auto" w:fill="FEFEFE"/>
        <w:spacing w:after="435"/>
        <w:jc w:val="both"/>
        <w:rPr>
          <w:color w:val="020C22"/>
          <w:sz w:val="26"/>
          <w:szCs w:val="26"/>
        </w:rPr>
      </w:pPr>
      <w:r w:rsidRPr="00F630AB">
        <w:rPr>
          <w:color w:val="020C22"/>
          <w:sz w:val="26"/>
          <w:szCs w:val="26"/>
        </w:rPr>
        <w:t xml:space="preserve">Глава сельского поселения                                                                   </w:t>
      </w:r>
      <w:proofErr w:type="spellStart"/>
      <w:r w:rsidRPr="00F630AB">
        <w:rPr>
          <w:color w:val="020C22"/>
          <w:sz w:val="26"/>
          <w:szCs w:val="26"/>
        </w:rPr>
        <w:t>Д.И.Шарафеев</w:t>
      </w:r>
      <w:proofErr w:type="spellEnd"/>
      <w:r w:rsidRPr="00F630AB">
        <w:rPr>
          <w:color w:val="020C22"/>
          <w:sz w:val="26"/>
          <w:szCs w:val="26"/>
        </w:rPr>
        <w:t xml:space="preserve"> </w:t>
      </w:r>
    </w:p>
    <w:p w:rsidR="00F630AB" w:rsidRPr="00210126" w:rsidRDefault="00F630AB" w:rsidP="00210126">
      <w:pPr>
        <w:pStyle w:val="a9"/>
        <w:shd w:val="clear" w:color="auto" w:fill="FEFEFE"/>
        <w:spacing w:before="0" w:beforeAutospacing="0" w:after="435" w:afterAutospacing="0"/>
        <w:jc w:val="both"/>
        <w:rPr>
          <w:color w:val="020C22"/>
          <w:sz w:val="26"/>
          <w:szCs w:val="26"/>
        </w:rPr>
      </w:pPr>
    </w:p>
    <w:sectPr w:rsidR="00F630AB" w:rsidRPr="00210126" w:rsidSect="00CE3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A7825"/>
    <w:multiLevelType w:val="hybridMultilevel"/>
    <w:tmpl w:val="6E1468FE"/>
    <w:lvl w:ilvl="0" w:tplc="CEC262DE">
      <w:start w:val="1"/>
      <w:numFmt w:val="decimal"/>
      <w:lvlText w:val="%1."/>
      <w:lvlJc w:val="left"/>
      <w:pPr>
        <w:ind w:left="1159" w:hanging="45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2282C"/>
    <w:rsid w:val="000B3DD0"/>
    <w:rsid w:val="0013547C"/>
    <w:rsid w:val="001D4C3F"/>
    <w:rsid w:val="001D6658"/>
    <w:rsid w:val="00210126"/>
    <w:rsid w:val="00451729"/>
    <w:rsid w:val="005D2FC7"/>
    <w:rsid w:val="005F7A72"/>
    <w:rsid w:val="0066721D"/>
    <w:rsid w:val="0073287A"/>
    <w:rsid w:val="007513C8"/>
    <w:rsid w:val="007810A3"/>
    <w:rsid w:val="00786025"/>
    <w:rsid w:val="007A1097"/>
    <w:rsid w:val="00851694"/>
    <w:rsid w:val="00B605DF"/>
    <w:rsid w:val="00BC44BA"/>
    <w:rsid w:val="00BC5B7E"/>
    <w:rsid w:val="00C429DF"/>
    <w:rsid w:val="00CD3D1F"/>
    <w:rsid w:val="00CE361E"/>
    <w:rsid w:val="00D67A88"/>
    <w:rsid w:val="00EB6C39"/>
    <w:rsid w:val="00EF28A8"/>
    <w:rsid w:val="00F2282C"/>
    <w:rsid w:val="00F630AB"/>
    <w:rsid w:val="00F6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20F2"/>
  <w15:docId w15:val="{1AC9DB28-1B56-4ECA-ADFE-78531800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361E"/>
  </w:style>
  <w:style w:type="paragraph" w:styleId="3">
    <w:name w:val="heading 3"/>
    <w:basedOn w:val="a"/>
    <w:next w:val="a"/>
    <w:link w:val="30"/>
    <w:unhideWhenUsed/>
    <w:qFormat/>
    <w:rsid w:val="00F2282C"/>
    <w:pPr>
      <w:keepNext/>
      <w:spacing w:after="0" w:line="240" w:lineRule="auto"/>
      <w:jc w:val="center"/>
      <w:outlineLvl w:val="2"/>
    </w:pPr>
    <w:rPr>
      <w:rFonts w:ascii="Bash" w:eastAsia="Times New Roman" w:hAnsi="Bash" w:cs="Times New Roman"/>
      <w:b/>
      <w: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2282C"/>
    <w:rPr>
      <w:rFonts w:ascii="Bash" w:eastAsia="Times New Roman" w:hAnsi="Bash" w:cs="Times New Roman"/>
      <w:b/>
      <w:caps/>
      <w:szCs w:val="20"/>
    </w:rPr>
  </w:style>
  <w:style w:type="character" w:styleId="a3">
    <w:name w:val="Hyperlink"/>
    <w:basedOn w:val="a0"/>
    <w:semiHidden/>
    <w:unhideWhenUsed/>
    <w:rsid w:val="00F2282C"/>
    <w:rPr>
      <w:color w:val="0000FF"/>
      <w:u w:val="single"/>
    </w:rPr>
  </w:style>
  <w:style w:type="paragraph" w:styleId="a4">
    <w:name w:val="Body Text"/>
    <w:basedOn w:val="a"/>
    <w:link w:val="a5"/>
    <w:uiPriority w:val="99"/>
    <w:semiHidden/>
    <w:unhideWhenUsed/>
    <w:rsid w:val="00F2282C"/>
    <w:pPr>
      <w:spacing w:after="0" w:line="240" w:lineRule="auto"/>
      <w:jc w:val="center"/>
    </w:pPr>
    <w:rPr>
      <w:rFonts w:ascii="Bash" w:eastAsia="Times New Roman" w:hAnsi="Bash" w:cs="Times New Roman"/>
      <w:sz w:val="18"/>
      <w:szCs w:val="20"/>
    </w:rPr>
  </w:style>
  <w:style w:type="character" w:customStyle="1" w:styleId="a5">
    <w:name w:val="Основной текст Знак"/>
    <w:basedOn w:val="a0"/>
    <w:link w:val="a4"/>
    <w:uiPriority w:val="99"/>
    <w:semiHidden/>
    <w:rsid w:val="00F2282C"/>
    <w:rPr>
      <w:rFonts w:ascii="Bash" w:eastAsia="Times New Roman" w:hAnsi="Bash" w:cs="Times New Roman"/>
      <w:sz w:val="18"/>
      <w:szCs w:val="20"/>
    </w:rPr>
  </w:style>
  <w:style w:type="paragraph" w:styleId="2">
    <w:name w:val="Body Text 2"/>
    <w:basedOn w:val="a"/>
    <w:link w:val="20"/>
    <w:semiHidden/>
    <w:unhideWhenUsed/>
    <w:rsid w:val="00F2282C"/>
    <w:pPr>
      <w:spacing w:after="0" w:line="240" w:lineRule="auto"/>
      <w:jc w:val="center"/>
    </w:pPr>
    <w:rPr>
      <w:rFonts w:ascii="Bash" w:eastAsia="Times New Roman" w:hAnsi="Bash" w:cs="Times New Roman"/>
      <w:b/>
      <w:spacing w:val="12"/>
      <w:sz w:val="28"/>
      <w:szCs w:val="20"/>
    </w:rPr>
  </w:style>
  <w:style w:type="character" w:customStyle="1" w:styleId="20">
    <w:name w:val="Основной текст 2 Знак"/>
    <w:basedOn w:val="a0"/>
    <w:link w:val="2"/>
    <w:semiHidden/>
    <w:rsid w:val="00F2282C"/>
    <w:rPr>
      <w:rFonts w:ascii="Bash" w:eastAsia="Times New Roman" w:hAnsi="Bash" w:cs="Times New Roman"/>
      <w:b/>
      <w:spacing w:val="12"/>
      <w:sz w:val="28"/>
      <w:szCs w:val="20"/>
    </w:rPr>
  </w:style>
  <w:style w:type="paragraph" w:styleId="31">
    <w:name w:val="Body Text 3"/>
    <w:basedOn w:val="a"/>
    <w:link w:val="32"/>
    <w:unhideWhenUsed/>
    <w:rsid w:val="00F2282C"/>
    <w:pPr>
      <w:spacing w:after="0" w:line="240" w:lineRule="auto"/>
      <w:jc w:val="center"/>
    </w:pPr>
    <w:rPr>
      <w:rFonts w:ascii="Bash" w:eastAsia="Times New Roman" w:hAnsi="Bash" w:cs="Times New Roman"/>
      <w:b/>
      <w:caps/>
      <w:spacing w:val="4"/>
      <w:sz w:val="24"/>
      <w:szCs w:val="20"/>
    </w:rPr>
  </w:style>
  <w:style w:type="character" w:customStyle="1" w:styleId="32">
    <w:name w:val="Основной текст 3 Знак"/>
    <w:basedOn w:val="a0"/>
    <w:link w:val="31"/>
    <w:rsid w:val="00F2282C"/>
    <w:rPr>
      <w:rFonts w:ascii="Bash" w:eastAsia="Times New Roman" w:hAnsi="Bash" w:cs="Times New Roman"/>
      <w:b/>
      <w:caps/>
      <w:spacing w:val="4"/>
      <w:sz w:val="24"/>
      <w:szCs w:val="20"/>
    </w:rPr>
  </w:style>
  <w:style w:type="paragraph" w:customStyle="1" w:styleId="formattext">
    <w:name w:val="formattext"/>
    <w:basedOn w:val="a"/>
    <w:rsid w:val="00F228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22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F2282C"/>
  </w:style>
  <w:style w:type="character" w:styleId="a6">
    <w:name w:val="Emphasis"/>
    <w:basedOn w:val="a0"/>
    <w:qFormat/>
    <w:rsid w:val="00F2282C"/>
    <w:rPr>
      <w:i/>
      <w:iCs/>
    </w:rPr>
  </w:style>
  <w:style w:type="paragraph" w:styleId="a7">
    <w:name w:val="Balloon Text"/>
    <w:basedOn w:val="a"/>
    <w:link w:val="a8"/>
    <w:uiPriority w:val="99"/>
    <w:semiHidden/>
    <w:unhideWhenUsed/>
    <w:rsid w:val="00F22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282C"/>
    <w:rPr>
      <w:rFonts w:ascii="Tahoma" w:hAnsi="Tahoma" w:cs="Tahoma"/>
      <w:sz w:val="16"/>
      <w:szCs w:val="16"/>
    </w:rPr>
  </w:style>
  <w:style w:type="paragraph" w:styleId="33">
    <w:name w:val="Body Text Indent 3"/>
    <w:basedOn w:val="a"/>
    <w:link w:val="34"/>
    <w:uiPriority w:val="99"/>
    <w:semiHidden/>
    <w:unhideWhenUsed/>
    <w:rsid w:val="00851694"/>
    <w:pPr>
      <w:spacing w:after="120"/>
      <w:ind w:left="283"/>
    </w:pPr>
    <w:rPr>
      <w:sz w:val="16"/>
      <w:szCs w:val="16"/>
    </w:rPr>
  </w:style>
  <w:style w:type="character" w:customStyle="1" w:styleId="34">
    <w:name w:val="Основной текст с отступом 3 Знак"/>
    <w:basedOn w:val="a0"/>
    <w:link w:val="33"/>
    <w:uiPriority w:val="99"/>
    <w:semiHidden/>
    <w:rsid w:val="00851694"/>
    <w:rPr>
      <w:sz w:val="16"/>
      <w:szCs w:val="16"/>
    </w:rPr>
  </w:style>
  <w:style w:type="paragraph" w:styleId="a9">
    <w:name w:val="Normal (Web)"/>
    <w:basedOn w:val="a"/>
    <w:uiPriority w:val="99"/>
    <w:unhideWhenUsed/>
    <w:rsid w:val="001D665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F63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10819">
      <w:bodyDiv w:val="1"/>
      <w:marLeft w:val="0"/>
      <w:marRight w:val="0"/>
      <w:marTop w:val="0"/>
      <w:marBottom w:val="0"/>
      <w:divBdr>
        <w:top w:val="none" w:sz="0" w:space="0" w:color="auto"/>
        <w:left w:val="none" w:sz="0" w:space="0" w:color="auto"/>
        <w:bottom w:val="none" w:sz="0" w:space="0" w:color="auto"/>
        <w:right w:val="none" w:sz="0" w:space="0" w:color="auto"/>
      </w:divBdr>
    </w:div>
    <w:div w:id="1045955680">
      <w:bodyDiv w:val="1"/>
      <w:marLeft w:val="0"/>
      <w:marRight w:val="0"/>
      <w:marTop w:val="0"/>
      <w:marBottom w:val="0"/>
      <w:divBdr>
        <w:top w:val="none" w:sz="0" w:space="0" w:color="auto"/>
        <w:left w:val="none" w:sz="0" w:space="0" w:color="auto"/>
        <w:bottom w:val="none" w:sz="0" w:space="0" w:color="auto"/>
        <w:right w:val="none" w:sz="0" w:space="0" w:color="auto"/>
      </w:divBdr>
    </w:div>
    <w:div w:id="1078360125">
      <w:bodyDiv w:val="1"/>
      <w:marLeft w:val="0"/>
      <w:marRight w:val="0"/>
      <w:marTop w:val="0"/>
      <w:marBottom w:val="0"/>
      <w:divBdr>
        <w:top w:val="none" w:sz="0" w:space="0" w:color="auto"/>
        <w:left w:val="none" w:sz="0" w:space="0" w:color="auto"/>
        <w:bottom w:val="none" w:sz="0" w:space="0" w:color="auto"/>
        <w:right w:val="none" w:sz="0" w:space="0" w:color="auto"/>
      </w:divBdr>
    </w:div>
    <w:div w:id="17094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2022-12-27T10:12:00Z</cp:lastPrinted>
  <dcterms:created xsi:type="dcterms:W3CDTF">2019-11-06T10:09:00Z</dcterms:created>
  <dcterms:modified xsi:type="dcterms:W3CDTF">2022-12-27T10:16:00Z</dcterms:modified>
</cp:coreProperties>
</file>